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613410</wp:posOffset>
                </wp:positionH>
                <wp:positionV relativeFrom="paragraph">
                  <wp:posOffset>72390</wp:posOffset>
                </wp:positionV>
                <wp:extent cx="1104900" cy="1229550"/>
                <wp:effectExtent l="0" t="0" r="0" b="8890"/>
                <wp:wrapNone/>
                <wp:docPr id="1" name="Picture 3" descr="Министерство труда и социального развития Мурманской област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Picture 3" descr="Министерство труда и социального развития Мурманской области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106646" cy="123149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0288;o:allowoverlap:true;o:allowincell:true;mso-position-horizontal-relative:text;margin-left:48.30pt;mso-position-horizontal:absolute;mso-position-vertical-relative:text;margin-top:5.70pt;mso-position-vertical:absolute;width:87.00pt;height:96.81pt;mso-wrap-distance-left:9.00pt;mso-wrap-distance-top:0.00pt;mso-wrap-distance-right:9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1994536</wp:posOffset>
                </wp:positionH>
                <wp:positionV relativeFrom="paragraph">
                  <wp:posOffset>72390</wp:posOffset>
                </wp:positionV>
                <wp:extent cx="1211580" cy="1154708"/>
                <wp:effectExtent l="0" t="0" r="7620" b="7620"/>
                <wp:wrapNone/>
                <wp:docPr id="2" name="Рисунок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" name="Рисунок 3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215136" cy="11580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61312;o:allowoverlap:true;o:allowincell:true;mso-position-horizontal-relative:text;margin-left:157.05pt;mso-position-horizontal:absolute;mso-position-vertical-relative:text;margin-top:5.70pt;mso-position-vertical:absolute;width:95.40pt;height:90.92pt;mso-wrap-distance-left:9.00pt;mso-wrap-distance-top:0.00pt;mso-wrap-distance-right:9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3356610</wp:posOffset>
                </wp:positionH>
                <wp:positionV relativeFrom="paragraph">
                  <wp:posOffset>43815</wp:posOffset>
                </wp:positionV>
                <wp:extent cx="1114425" cy="1319530"/>
                <wp:effectExtent l="0" t="0" r="0" b="0"/>
                <wp:wrapNone/>
                <wp:docPr id="3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Picture 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114425" cy="13195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251659264;o:allowoverlap:true;o:allowincell:true;mso-position-horizontal-relative:text;margin-left:264.30pt;mso-position-horizontal:absolute;mso-position-vertical-relative:text;margin-top:3.45pt;mso-position-vertical:absolute;width:87.75pt;height:103.9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679187" cy="1504950"/>
                <wp:effectExtent l="0" t="0" r="7620" b="0"/>
                <wp:docPr id="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rcRect l="14844" t="75833" r="42890" b="0"/>
                        <a:stretch/>
                      </pic:blipFill>
                      <pic:spPr bwMode="auto">
                        <a:xfrm>
                          <a:off x="0" y="0"/>
                          <a:ext cx="4705850" cy="1513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368.44pt;height:118.5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0070c0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  <w:lang w:eastAsia="ru-RU"/>
        </w:rPr>
      </w:r>
      <w:r>
        <w:rPr>
          <w:rFonts w:ascii="Times New Roman" w:hAnsi="Times New Roman" w:cs="Times New Roman"/>
          <w:b/>
          <w:color w:val="0070c0"/>
          <w:sz w:val="36"/>
          <w:szCs w:val="36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0070c0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  <w:lang w:eastAsia="ru-RU"/>
        </w:rPr>
        <w:t xml:space="preserve">Мероприятия Социальной недели «Объединяя усилия»</w:t>
      </w:r>
      <w:r>
        <w:rPr>
          <w:rFonts w:ascii="Times New Roman" w:hAnsi="Times New Roman" w:cs="Times New Roman"/>
          <w:b/>
          <w:color w:val="0070c0"/>
          <w:sz w:val="36"/>
          <w:szCs w:val="36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0070c0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  <w:lang w:eastAsia="ru-RU"/>
        </w:rPr>
        <w:t xml:space="preserve">в рамках XI</w:t>
      </w:r>
      <w:r>
        <w:rPr>
          <w:rFonts w:ascii="Times New Roman" w:hAnsi="Times New Roman" w:cs="Times New Roman"/>
          <w:b/>
          <w:color w:val="0070c0"/>
          <w:sz w:val="36"/>
          <w:szCs w:val="36"/>
          <w:lang w:val="en-US" w:eastAsia="ru-RU"/>
        </w:rPr>
        <w:t xml:space="preserve">V</w:t>
      </w:r>
      <w:r>
        <w:rPr>
          <w:rFonts w:ascii="Times New Roman" w:hAnsi="Times New Roman" w:cs="Times New Roman"/>
          <w:b/>
          <w:color w:val="0070c0"/>
          <w:sz w:val="36"/>
          <w:szCs w:val="36"/>
          <w:lang w:eastAsia="ru-RU"/>
        </w:rPr>
        <w:t xml:space="preserve"> Всероссийского форума</w:t>
      </w:r>
      <w:r>
        <w:rPr>
          <w:rFonts w:ascii="Times New Roman" w:hAnsi="Times New Roman" w:cs="Times New Roman"/>
          <w:b/>
          <w:color w:val="0070c0"/>
          <w:sz w:val="36"/>
          <w:szCs w:val="36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0070c0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  <w:lang w:eastAsia="ru-RU"/>
        </w:rPr>
        <w:t xml:space="preserve">«</w:t>
      </w:r>
      <w:r>
        <w:rPr>
          <w:rFonts w:ascii="Times New Roman" w:hAnsi="Times New Roman" w:cs="Times New Roman"/>
          <w:b/>
          <w:color w:val="0070c0"/>
          <w:sz w:val="40"/>
          <w:szCs w:val="40"/>
          <w:lang w:eastAsia="ru-RU"/>
        </w:rPr>
        <w:t xml:space="preserve">Вместе - ради детей! Благополучие ребенка независимо от жизненных обстоятельств»,</w:t>
      </w:r>
      <w:r>
        <w:rPr>
          <w:rFonts w:ascii="Times New Roman" w:hAnsi="Times New Roman" w:cs="Times New Roman"/>
          <w:b/>
          <w:color w:val="0070c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b/>
          <w:color w:val="0070c0"/>
          <w:sz w:val="36"/>
          <w:szCs w:val="36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0070c0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  <w:lang w:eastAsia="ru-RU"/>
        </w:rPr>
        <w:t xml:space="preserve">проводимых</w:t>
      </w:r>
      <w:r>
        <w:rPr>
          <w:rFonts w:ascii="Times New Roman" w:hAnsi="Times New Roman" w:cs="Times New Roman"/>
          <w:b/>
          <w:color w:val="0070c0"/>
          <w:sz w:val="36"/>
          <w:szCs w:val="36"/>
          <w:lang w:eastAsia="ru-RU"/>
        </w:rPr>
        <w:t xml:space="preserve"> учреждениями социального обслуживания Мурманской области</w:t>
      </w:r>
      <w:r>
        <w:rPr>
          <w:rFonts w:ascii="Times New Roman" w:hAnsi="Times New Roman" w:cs="Times New Roman"/>
          <w:b/>
          <w:color w:val="0070c0"/>
          <w:sz w:val="36"/>
          <w:szCs w:val="36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0070c0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  <w:lang w:eastAsia="ru-RU"/>
        </w:rPr>
      </w:r>
      <w:r>
        <w:rPr>
          <w:rFonts w:ascii="Times New Roman" w:hAnsi="Times New Roman" w:cs="Times New Roman"/>
          <w:b/>
          <w:color w:val="0070c0"/>
          <w:sz w:val="36"/>
          <w:szCs w:val="36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0070c0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  <w:lang w:eastAsia="ru-RU"/>
        </w:rPr>
      </w:r>
      <w:r>
        <w:rPr>
          <w:rFonts w:ascii="Times New Roman" w:hAnsi="Times New Roman" w:cs="Times New Roman"/>
          <w:b/>
          <w:color w:val="0070c0"/>
          <w:sz w:val="36"/>
          <w:szCs w:val="36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0070c0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  <w:lang w:eastAsia="ru-RU"/>
        </w:rPr>
      </w:r>
      <w:r>
        <w:rPr>
          <w:rFonts w:ascii="Times New Roman" w:hAnsi="Times New Roman" w:cs="Times New Roman"/>
          <w:b/>
          <w:color w:val="0070c0"/>
          <w:sz w:val="36"/>
          <w:szCs w:val="36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0070c0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  <w:lang w:eastAsia="ru-RU"/>
        </w:rPr>
      </w:r>
      <w:r>
        <w:rPr>
          <w:rFonts w:ascii="Times New Roman" w:hAnsi="Times New Roman" w:cs="Times New Roman"/>
          <w:b/>
          <w:color w:val="0070c0"/>
          <w:sz w:val="36"/>
          <w:szCs w:val="36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0070c0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14400" cy="914400"/>
                <wp:effectExtent l="0" t="0" r="0" b="0"/>
                <wp:wrapNone/>
                <wp:docPr id="5" name="Рисунок 4" descr="Маркер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4" descr="Маркер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63360;o:allowoverlap:true;o:allowincell:true;mso-position-horizontal-relative:text;margin-left:0.00pt;mso-position-horizontal:absolute;mso-position-vertical-relative:text;margin-top:0.00pt;mso-position-vertical:absolute;width:72.00pt;height:72.00pt;mso-wrap-distance-left:9.00pt;mso-wrap-distance-top:0.00pt;mso-wrap-distance-right:9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color w:val="0070c0"/>
          <w:sz w:val="36"/>
          <w:szCs w:val="36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755650</wp:posOffset>
                </wp:positionH>
                <wp:positionV relativeFrom="paragraph">
                  <wp:posOffset>401955</wp:posOffset>
                </wp:positionV>
                <wp:extent cx="1874231" cy="369332"/>
                <wp:effectExtent l="0" t="0" r="0" b="0"/>
                <wp:wrapNone/>
                <wp:docPr id="6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874231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rFonts w:ascii="Corki" w:hAnsi="Corki"/>
                                <w:color w:val="f05a28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Corki" w:hAnsi="Corki"/>
                                <w:color w:val="f05a28"/>
                                <w:sz w:val="36"/>
                                <w:szCs w:val="36"/>
                              </w:rPr>
                              <w:t xml:space="preserve">МУРМАНСКАЯ ОБЛАСТЬ</w:t>
                            </w:r>
                            <w:r>
                              <w:rPr>
                                <w:rFonts w:ascii="Corki" w:hAnsi="Corki"/>
                                <w:color w:val="f05a28"/>
                                <w:sz w:val="36"/>
                                <w:szCs w:val="36"/>
                                <w14:ligatures w14:val="none"/>
                              </w:rPr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o:spt="202" type="#_x0000_t202" style="position:absolute;z-index:251664384;o:allowoverlap:true;o:allowincell:true;mso-position-horizontal-relative:text;margin-left:59.50pt;mso-position-horizontal:absolute;mso-position-vertical-relative:text;margin-top:31.65pt;mso-position-vertical:absolute;width:147.58pt;height:29.08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rPr>
                          <w:rFonts w:ascii="Corki" w:hAnsi="Corki"/>
                          <w:color w:val="f05a28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Corki" w:hAnsi="Corki"/>
                          <w:color w:val="f05a28"/>
                          <w:sz w:val="36"/>
                          <w:szCs w:val="36"/>
                        </w:rPr>
                        <w:t xml:space="preserve">МУРМАНСКАЯ ОБЛАСТЬ</w:t>
                      </w:r>
                      <w:r>
                        <w:rPr>
                          <w:rFonts w:ascii="Corki" w:hAnsi="Corki"/>
                          <w:color w:val="f05a28"/>
                          <w:sz w:val="36"/>
                          <w:szCs w:val="36"/>
                          <w14:ligatures w14:val="non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color w:val="0070c0"/>
          <w:sz w:val="36"/>
          <w:szCs w:val="36"/>
          <w:lang w:eastAsia="ru-RU"/>
        </w:rPr>
        <w:t xml:space="preserve">11-13 октября 2023</w:t>
      </w:r>
      <w:r>
        <w:rPr>
          <w:rFonts w:ascii="Times New Roman" w:hAnsi="Times New Roman" w:cs="Times New Roman"/>
          <w:b/>
          <w:color w:val="0070c0"/>
          <w:sz w:val="36"/>
          <w:szCs w:val="36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0070c0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  <w:lang w:eastAsia="ru-RU"/>
        </w:rPr>
      </w:r>
      <w:r>
        <w:rPr>
          <w:rFonts w:ascii="Times New Roman" w:hAnsi="Times New Roman" w:cs="Times New Roman"/>
          <w:b/>
          <w:color w:val="0070c0"/>
          <w:sz w:val="36"/>
          <w:szCs w:val="36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0070c0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  <w:lang w:eastAsia="ru-RU"/>
        </w:rPr>
      </w:r>
      <w:r>
        <w:rPr>
          <w:rFonts w:ascii="Times New Roman" w:hAnsi="Times New Roman" w:cs="Times New Roman"/>
          <w:b/>
          <w:color w:val="0070c0"/>
          <w:sz w:val="36"/>
          <w:szCs w:val="36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0070c0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  <w:lang w:eastAsia="ru-RU"/>
        </w:rPr>
      </w:r>
      <w:r>
        <w:rPr>
          <w:rFonts w:ascii="Times New Roman" w:hAnsi="Times New Roman" w:cs="Times New Roman"/>
          <w:b/>
          <w:color w:val="0070c0"/>
          <w:sz w:val="36"/>
          <w:szCs w:val="36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0070c0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  <w:lang w:eastAsia="ru-RU"/>
        </w:rPr>
      </w:r>
      <w:r>
        <w:rPr>
          <w:rFonts w:ascii="Times New Roman" w:hAnsi="Times New Roman" w:cs="Times New Roman"/>
          <w:b/>
          <w:color w:val="0070c0"/>
          <w:sz w:val="36"/>
          <w:szCs w:val="36"/>
          <w:lang w:eastAsia="ru-RU"/>
        </w:rPr>
      </w:r>
    </w:p>
    <w:p>
      <w:pPr>
        <w:pStyle w:val="885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</w:r>
    </w:p>
    <w:p>
      <w:pPr>
        <w:pStyle w:val="885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</w:r>
    </w:p>
    <w:tbl>
      <w:tblPr>
        <w:tblStyle w:val="886"/>
        <w:tblW w:w="15243" w:type="dxa"/>
        <w:tblLayout w:type="fixed"/>
        <w:tblLook w:val="04A0" w:firstRow="1" w:lastRow="0" w:firstColumn="1" w:lastColumn="0" w:noHBand="0" w:noVBand="1"/>
      </w:tblPr>
      <w:tblGrid>
        <w:gridCol w:w="2213"/>
        <w:gridCol w:w="10256"/>
        <w:gridCol w:w="2774"/>
      </w:tblGrid>
      <w:tr>
        <w:trPr/>
        <w:tc>
          <w:tcPr>
            <w:gridSpan w:val="3"/>
            <w:shd w:val="clear" w:color="auto" w:fill="8f368b"/>
            <w:tcW w:w="15243" w:type="dxa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 xml:space="preserve">11 октября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shd w:val="clear" w:color="auto" w:fill="37c2f2"/>
            <w:tcW w:w="15243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 xml:space="preserve">Профессиональная площадка «В фокусе семья»</w:t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Успешные практики профилактики семейного неблагополучия</w:t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r>
          </w:p>
        </w:tc>
      </w:tr>
      <w:tr>
        <w:trPr/>
        <w:tc>
          <w:tcPr>
            <w:tcW w:w="2213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11.00 – 12.00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10256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Видеопрезентация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цикла занятий для родителей «Позитивная дисциплина» -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Как повысить родительскую компетентность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r>
          </w:p>
          <w:p>
            <w:pPr>
              <w:pStyle w:val="885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  <w:p>
            <w:pPr>
              <w:pStyle w:val="88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Практика направлена на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профилактику семейного неблагополучия и социального сиротства и включает в себя распространение опыта позитивного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родительства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, улучшение детско-родительских отношений, профилактику жестоког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о обращения с детьми. В ходе реализации цикла занятий в среднем организуются 2 родительские группы в год, 16 человек. У целевой группы отмечаются такие позитивные изменения, как повышение родительской компетентности, активности, снижение напряжения в детск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о-родительских отношениях.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</w:p>
          <w:p>
            <w:pPr>
              <w:pStyle w:val="88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ГОАУСОН «Терский КЦСОН»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2774" w:type="dxa"/>
            <w:textDirection w:val="lrTb"/>
            <w:noWrap w:val="false"/>
          </w:tcPr>
          <w:p>
            <w:pPr>
              <w:jc w:val="center"/>
              <w:rPr>
                <w:rStyle w:val="887"/>
                <w:rFonts w:ascii="Times New Roman" w:hAnsi="Times New Roman" w:cs="Times New Roman"/>
                <w:color w:val="auto"/>
                <w:u w:val="none"/>
              </w:rPr>
            </w:pPr>
            <w:r/>
            <w:hyperlink r:id="rId14" w:tooltip="https://kcson-umba.murm.socinfo.ru/xiv_vserossiyskiy_forum_2023" w:history="1">
              <w:r>
                <w:rPr>
                  <w:rStyle w:val="887"/>
                  <w:rFonts w:ascii="Times New Roman" w:hAnsi="Times New Roman" w:cs="Times New Roman"/>
                </w:rPr>
                <w:t xml:space="preserve">Позитивная дисциплина</w:t>
              </w:r>
            </w:hyperlink>
            <w:r/>
            <w:r>
              <w:rPr>
                <w:rStyle w:val="887"/>
                <w:rFonts w:ascii="Times New Roman" w:hAnsi="Times New Roman" w:cs="Times New Roman"/>
                <w:color w:val="auto"/>
                <w:u w:val="none"/>
              </w:rPr>
            </w:r>
          </w:p>
          <w:p>
            <w:pPr>
              <w:pStyle w:val="88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624330" cy="1624330"/>
                      <wp:effectExtent l="0" t="0" r="0" b="0"/>
                      <wp:docPr id="7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24330" cy="1624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width:127.90pt;height:127.90pt;mso-wrap-distance-left:0.00pt;mso-wrap-distance-top:0.00pt;mso-wrap-distance-right:0.00pt;mso-wrap-distance-bottom:0.00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2213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11.00-12.00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10256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Психологический тренинг с родителями в рамках практики «Родительская приемная» -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Как повысить правовую и педагогическую культуру родителей/законных представителей и других членов семьи, заинтересованных в судьбе ребенка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  <w:p>
            <w:pPr>
              <w:pStyle w:val="88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Практика направлена на создание ус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ловий для защиты прав ребенка, профилактики жестокого обращения с детьми в семье через осуществление консультативно – профилактической работы среди родителей/законных представителей и членов семьи воспитанников; организацию взаимодействия с родителями по 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опросам воспитания ребенка в семье, повышения родительской компетентности формировании устойчивых взглядов на воспитание, отношений в семье, разрешений конфликтных ситуаций.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Реализация мероприятий в рамках представленной программы способствует уровня родит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ельской компетентности и ответственности, улучшение эмоционального климата в семье, отказу от применения форм воспитательного воздействия, приводящих к жестокому обращению и насилию над детьми в семье.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ГОБУСОН «Социальный приют для детей и подростков 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Бе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региня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» Кольского района»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</w:r>
          </w:p>
        </w:tc>
        <w:tc>
          <w:tcPr>
            <w:tcW w:w="2774" w:type="dxa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/>
            <w:hyperlink r:id="rId16" w:tooltip="https://bereginya51.ru/informacionnyjj-blok_/%d0%b2%d0%b7%d0%b0%d0%b8%d0%bc%d0%be%d0%b4%d0%b5%d0%b9%d1%81%d1%82%d0%b2%d0%b8%d0%b5-%d1%81-%d1%84%d0%be%d0%bd%d0%b4%d0%be%d0%bc-%d0%bf%d0%be%d0%b4%d0%b4%d0%b5%d1%80%d0%b6%d0%ba%d0%b8-%d0%b4%d0%b5/xiv-%d0%b2%d1%81%d" w:history="1">
              <w:r>
                <w:rPr>
                  <w:rStyle w:val="887"/>
                  <w:rFonts w:ascii="Times New Roman" w:hAnsi="Times New Roman" w:cs="Times New Roman"/>
                  <w:sz w:val="22"/>
                  <w:szCs w:val="22"/>
                </w:rPr>
                <w:t xml:space="preserve">Родительская приемная</w:t>
              </w:r>
            </w:hyperlink>
            <w:r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8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624330" cy="1624330"/>
                      <wp:effectExtent l="0" t="0" r="0" b="0"/>
                      <wp:docPr id="8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24330" cy="1624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" o:spid="_x0000_s7" type="#_x0000_t75" style="width:127.90pt;height:127.90pt;mso-wrap-distance-left:0.00pt;mso-wrap-distance-top:0.00pt;mso-wrap-distance-right:0.00pt;mso-wrap-distance-bottom:0.00pt;" stroked="f">
                      <v:path textboxrect="0,0,0,0"/>
                      <v:imagedata r:id="rId17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W w:w="2213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11.00-12.00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10256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Презентация программы эстетического воспитания несовершеннолетних через театральную деятельность «Театр на подушках»</w:t>
            </w:r>
            <w:r>
              <w:rPr>
                <w:rFonts w:ascii="Times New Roman" w:hAnsi="Times New Roman" w:cs="Times New Roman"/>
              </w:rPr>
              <w:t xml:space="preserve">  -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Как п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редупредить деструктивное поведение несовершеннолетних посредством вовлечения в театрализованную деятельность </w:t>
            </w:r>
            <w:r>
              <w:rPr>
                <w:rFonts w:ascii="Times New Roman" w:hAnsi="Times New Roman" w:cs="Times New Roman"/>
                <w:lang w:eastAsia="ru-RU"/>
              </w:rPr>
            </w:r>
          </w:p>
          <w:p>
            <w:pPr>
              <w:jc w:val="both"/>
              <w:shd w:val="clear" w:color="auto" w:fill="ffffff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</w:p>
          <w:p>
            <w:pPr>
              <w:jc w:val="both"/>
              <w:shd w:val="clear" w:color="auto" w:fill="ffff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Реализация практики предусматривает создание творческой команды, состоящей из детей, родителей,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волонтеров и специалистов для реализации программы, направленной на формирование рационального отдыха и интересного досуга посредством деятельности в театре-сту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дии</w:t>
            </w:r>
            <w:r>
              <w:rPr>
                <w:rFonts w:ascii="Times New Roman" w:hAnsi="Times New Roman" w:cs="Times New Roman"/>
                <w:lang w:eastAsia="ru-RU"/>
              </w:rPr>
              <w:t xml:space="preserve"> и способствует эстетическому воспитанию детей средствами театральной деятельности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, с</w:t>
            </w:r>
            <w:r>
              <w:rPr>
                <w:rFonts w:ascii="Times New Roman" w:hAnsi="Times New Roman" w:cs="Times New Roman"/>
                <w:lang w:eastAsia="ru-RU"/>
              </w:rPr>
              <w:t xml:space="preserve">плочению членов семьи, нормализации диалога между родителями, детьми и другими членами семьи.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Полученные знания, умения и навыки позволяют чувствовать себя востребованн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ой частью социума, а также повысить самооценку и мотивацию к дальнейшему совершенствованию. В ходе реализации программных мероприятий отмечаются позитивные изменения внутрисемейных отношений</w:t>
            </w:r>
            <w:r>
              <w:rPr>
                <w:rFonts w:ascii="Times New Roman" w:hAnsi="Times New Roman" w:cs="Times New Roman"/>
                <w:lang w:eastAsia="ru-RU"/>
              </w:rPr>
              <w:t xml:space="preserve"> и организованная занятость семей и детей; потребность у членов се</w:t>
            </w:r>
            <w:r>
              <w:rPr>
                <w:rFonts w:ascii="Times New Roman" w:hAnsi="Times New Roman" w:cs="Times New Roman"/>
                <w:lang w:eastAsia="ru-RU"/>
              </w:rPr>
              <w:t xml:space="preserve">мьи в совместном интересном досуге. Уменьшение количества семей, детей, находящихся в социально опасном положении.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Укрепление детско-родительских отношений и семейных устоев</w:t>
            </w:r>
            <w:r>
              <w:rPr>
                <w:rFonts w:ascii="Times New Roman" w:hAnsi="Times New Roman" w:cs="Times New Roman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lang w:eastAsia="ru-RU"/>
              </w:rPr>
            </w:r>
          </w:p>
          <w:p>
            <w:pPr>
              <w:jc w:val="both"/>
              <w:shd w:val="clear" w:color="auto" w:fill="ffffff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  <w:t xml:space="preserve">ГОАУСОН «</w:t>
            </w:r>
            <w:r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  <w:t xml:space="preserve">Полярнозоринский</w:t>
            </w:r>
            <w:r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  <w:t xml:space="preserve"> КЦСОН»</w:t>
            </w:r>
            <w:r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2774" w:type="dxa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/>
            <w:hyperlink r:id="rId18" w:tooltip="http://kcsonpz.ucoz.ru/load/fond_podderzhki_detej/xiv_vserossijskij_forum_vmeste_radi_detej/39" w:history="1">
              <w:r>
                <w:rPr>
                  <w:rStyle w:val="887"/>
                  <w:rFonts w:ascii="Times New Roman" w:hAnsi="Times New Roman" w:cs="Times New Roman"/>
                  <w:sz w:val="22"/>
                  <w:szCs w:val="22"/>
                </w:rPr>
                <w:t xml:space="preserve">Театр на подушках</w:t>
              </w:r>
            </w:hyperlink>
            <w:r/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624330" cy="1624330"/>
                      <wp:effectExtent l="0" t="0" r="0" b="0"/>
                      <wp:docPr id="9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24330" cy="1624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" o:spid="_x0000_s8" type="#_x0000_t75" style="width:127.90pt;height:127.90pt;mso-wrap-distance-left:0.00pt;mso-wrap-distance-top:0.00pt;mso-wrap-distance-right:0.00pt;mso-wrap-distance-bottom:0.00pt;" stroked="f">
                      <v:path textboxrect="0,0,0,0"/>
                      <v:imagedata r:id="rId1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gridSpan w:val="3"/>
            <w:shd w:val="clear" w:color="auto" w:fill="37c2f2"/>
            <w:tcW w:w="15243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 xml:space="preserve">Профессиональная площадка «Безопасное детство» </w:t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Успешные практики помощи детям и семьям с детьми в кризисных ситуациях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r>
          </w:p>
        </w:tc>
      </w:tr>
      <w:tr>
        <w:trPr/>
        <w:tc>
          <w:tcPr>
            <w:tcW w:w="2213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12.00-13.00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10256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Видеопрезентация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практики  «Детский щит» -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Как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продвигать позитивные методы воспитания детей и межличностные отношения в с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емье 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  <w:p>
            <w:pPr>
              <w:pStyle w:val="88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Практика направлена на профилактику жестокого обращения с несовершеннолетними со стороны родителей (законных представителей), лиц, проживающих в семье несовершеннолетних повышение правовой культуры родителей (законных представителей) и воспитаннико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в, уровня социально-психологической компетенции несовершеннолетних и родителей. Практика помогает обучить детей навыкам управления эмоциональными состояниями общения, противодействия манипуляциями, конструктивного поведения в конфликтной ситуации.    Эффек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тивность программных мероприятий подтверждается такими изменением моделей эмоционального поведения членов семьи: ребенок владеет способами снижения тревожности и стабилизации эмоционального состояния,  родитель владеет  культурой самоконтроля и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саморегуляц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Прослеживается положительная динамика в формировании у детей и родителей эффективных навыков межличностных коммуникаций: ребенок владеет культурой общения и взаимодействия с родителем, взрослыми и сверстниками, родитель владеет культурой позитивного вз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аимодействия с ребенком. Немаловажную роль в процессе реализации практики занимает правовое просвещение детей и родителей. По итогам работы с семьями в данном направлении ребенок знает общие характеристики законодательства в отношении жестокого обращения с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детьми, а родитель знает правовые аспекты противодействия жестокому обращению с детьми и виды ответственности за жестокое обращение с детьми (административная и уголовная ответственность). Эффективность практики подтверждается отсутствием повторных случае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 применения насилия по отношению к детям.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ГОАУСОН 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Полярнинский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КЦСОН»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 xml:space="preserve">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2774" w:type="dxa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/>
            <w:hyperlink r:id="rId20" w:tooltip="https://plkcson.ru/programma_detskij_shhit" w:history="1">
              <w:r>
                <w:rPr>
                  <w:rStyle w:val="887"/>
                  <w:rFonts w:ascii="Times New Roman" w:hAnsi="Times New Roman" w:cs="Times New Roman"/>
                  <w:sz w:val="22"/>
                  <w:szCs w:val="22"/>
                </w:rPr>
                <w:t xml:space="preserve">Детский щит</w:t>
              </w:r>
            </w:hyperlink>
            <w:r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88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09700" cy="1409700"/>
                      <wp:effectExtent l="0" t="0" r="0" b="0"/>
                      <wp:docPr id="10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09700" cy="140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" o:spid="_x0000_s9" type="#_x0000_t75" style="width:111.00pt;height:111.00pt;mso-wrap-distance-left:0.00pt;mso-wrap-distance-top:0.00pt;mso-wrap-distance-right:0.00pt;mso-wrap-distance-bottom:0.00pt;" stroked="f">
                      <v:path textboxrect="0,0,0,0"/>
                      <v:imagedata r:id="rId21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88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2213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13.00-14.00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10256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Видеопрезентация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практики комплексной поддержки семей с детьми, находящихся в трудной жизненной ситуации «Здоровая семья»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- Как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с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fffff"/>
              </w:rPr>
              <w:t xml:space="preserve">оздать оптимальные условия мобилизации внутрисемейных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fffff"/>
              </w:rPr>
              <w:t xml:space="preserve">здоровьесберегающих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fffff"/>
              </w:rPr>
              <w:t xml:space="preserve"> ресурсов для гармоничного развития детей в семье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fffff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r>
          </w:p>
          <w:p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носит семейно-центрированный характер и представляет собой комплексную </w:t>
            </w:r>
            <w:r>
              <w:rPr>
                <w:rFonts w:ascii="Times New Roman" w:hAnsi="Times New Roman" w:cs="Times New Roman"/>
              </w:rPr>
              <w:t xml:space="preserve">здоровьеориентированную</w:t>
            </w:r>
            <w:r>
              <w:rPr>
                <w:rFonts w:ascii="Times New Roman" w:hAnsi="Times New Roman" w:cs="Times New Roman"/>
              </w:rPr>
              <w:t xml:space="preserve"> работу с детьми и их родителями, направленную на создание благоприятного микроклимата и стабилизацию внутрисемейной ситуации. Основная идея практики - формирование у детей осознанного отношения к своему здоровью, сохранение традиционных семейных ценностей</w:t>
            </w:r>
            <w:r>
              <w:rPr>
                <w:rFonts w:ascii="Times New Roman" w:hAnsi="Times New Roman" w:cs="Times New Roman"/>
              </w:rPr>
              <w:t xml:space="preserve">, создание условий для обеспечения семейного благополучия, ответственного </w:t>
            </w:r>
            <w:r>
              <w:rPr>
                <w:rFonts w:ascii="Times New Roman" w:hAnsi="Times New Roman" w:cs="Times New Roman"/>
              </w:rPr>
              <w:t xml:space="preserve">родительства</w:t>
            </w:r>
            <w:r>
              <w:rPr>
                <w:rFonts w:ascii="Times New Roman" w:hAnsi="Times New Roman" w:cs="Times New Roman"/>
              </w:rPr>
              <w:t xml:space="preserve"> и поддержания социальной устойчивости каждой семьи. Представленный опыт носит перспективный характер. Позитивные изменения в личности ребенка и сформированные установки </w:t>
            </w:r>
            <w:r>
              <w:rPr>
                <w:rFonts w:ascii="Times New Roman" w:hAnsi="Times New Roman" w:cs="Times New Roman"/>
              </w:rPr>
              <w:t xml:space="preserve">способствуют созданию основы для здоровой семьи в будущем. Представленный опыт тиражируется в других регионах, реципиенты оценивают данную практику как успешную и эффективную сложностей в процессе внедрения не возникало, практика вариативна в соответствии </w:t>
            </w:r>
            <w:r>
              <w:rPr>
                <w:rFonts w:ascii="Times New Roman" w:hAnsi="Times New Roman" w:cs="Times New Roman"/>
              </w:rPr>
              <w:t xml:space="preserve">с меняющейся ситуацией и текущей потребностью.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Размещена</w:t>
            </w:r>
            <w:r>
              <w:rPr>
                <w:rFonts w:ascii="Times New Roman" w:hAnsi="Times New Roman" w:cs="Times New Roman"/>
              </w:rPr>
              <w:t xml:space="preserve"> на платформе СМАРТЕКА </w:t>
            </w:r>
            <w:hyperlink r:id="rId22" w:tooltip="https://smarteka.com/practices/programma-podderzki-semej-s-det-mi-v-social-no-opasnom-polozenii-zdorovaa-sem-a?tab=task" w:history="1">
              <w:r>
                <w:rPr>
                  <w:rStyle w:val="887"/>
                  <w:rFonts w:ascii="Times New Roman" w:hAnsi="Times New Roman" w:cs="Times New Roman"/>
                  <w:bCs/>
                </w:rPr>
                <w:t xml:space="preserve">https://smarteka.com/practices/programma-podderzki-semej-s-det-mi-v-social-no-opasnom-polozenii-zdorovaa-sem-a </w:t>
              </w:r>
              <w:r>
                <w:rPr>
                  <w:rStyle w:val="887"/>
                  <w:rFonts w:ascii="Times New Roman" w:hAnsi="Times New Roman" w:cs="Times New Roman"/>
                  <w:bCs/>
                </w:rPr>
                <w:t xml:space="preserve">tab</w:t>
              </w:r>
              <w:r>
                <w:rPr>
                  <w:rStyle w:val="887"/>
                  <w:rFonts w:ascii="Times New Roman" w:hAnsi="Times New Roman" w:cs="Times New Roman"/>
                  <w:bCs/>
                </w:rPr>
                <w:t xml:space="preserve">=</w:t>
              </w:r>
              <w:r>
                <w:rPr>
                  <w:rStyle w:val="887"/>
                  <w:rFonts w:ascii="Times New Roman" w:hAnsi="Times New Roman" w:cs="Times New Roman"/>
                  <w:bCs/>
                </w:rPr>
                <w:t xml:space="preserve">task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 В 2023 году на данном </w:t>
            </w:r>
            <w:r>
              <w:rPr>
                <w:rFonts w:ascii="Times New Roman" w:hAnsi="Times New Roman" w:cs="Times New Roman"/>
              </w:rPr>
              <w:t xml:space="preserve">интернет-ресурсе</w:t>
            </w:r>
            <w:r>
              <w:rPr>
                <w:rFonts w:ascii="Times New Roman" w:hAnsi="Times New Roman" w:cs="Times New Roman"/>
              </w:rPr>
              <w:t xml:space="preserve"> участник ко</w:t>
            </w:r>
            <w:r>
              <w:rPr>
                <w:rFonts w:ascii="Times New Roman" w:hAnsi="Times New Roman" w:cs="Times New Roman"/>
              </w:rPr>
              <w:t xml:space="preserve">нкурса «Смарт Диалог».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2022 году практика поддержана для </w:t>
            </w:r>
            <w:r>
              <w:rPr>
                <w:rFonts w:ascii="Times New Roman" w:hAnsi="Times New Roman" w:cs="Times New Roman"/>
              </w:rPr>
              <w:t xml:space="preserve">грантового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софинансирования</w:t>
            </w:r>
            <w:r>
              <w:rPr>
                <w:rFonts w:ascii="Times New Roman" w:hAnsi="Times New Roman" w:cs="Times New Roman"/>
              </w:rPr>
              <w:t xml:space="preserve"> в рамках конкурсного отбора «Проблемы города решаем вместе»</w:t>
            </w:r>
            <w:r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Кировским филиалом АО «ФосАгро».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2023 году практика Всероссийском конкурсе профессионального мастерства в </w:t>
            </w:r>
            <w:r>
              <w:rPr>
                <w:rFonts w:ascii="Times New Roman" w:hAnsi="Times New Roman" w:cs="Times New Roman"/>
              </w:rPr>
              <w:t xml:space="preserve">сфере социального обслуживания по номинациям на региональном этапе конкурса профессионального мастерства заняла второе место в номинации Лучшая практика комплексной поддержки семей с детьми.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ГОАУСОН 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Апатитский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КЦСОН»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2774" w:type="dxa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/>
            <w:hyperlink r:id="rId23" w:tooltip="https://kcsonapatity.ucoz.ru/index/xiv-vserossijskij-forum-vmeste-radi-detej-dostupnaja-i-kachestvennaja-pomoshh/0-317" w:history="1">
              <w:r>
                <w:rPr>
                  <w:rStyle w:val="887"/>
                  <w:rFonts w:ascii="Times New Roman" w:hAnsi="Times New Roman" w:cs="Times New Roman"/>
                  <w:sz w:val="22"/>
                  <w:szCs w:val="22"/>
                </w:rPr>
                <w:t xml:space="preserve">Здоровая семья</w:t>
              </w:r>
            </w:hyperlink>
            <w:r/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624330" cy="1624330"/>
                      <wp:effectExtent l="0" t="0" r="0" b="0"/>
                      <wp:docPr id="11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24330" cy="1624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0" o:spid="_x0000_s10" type="#_x0000_t75" style="width:127.90pt;height:127.90pt;mso-wrap-distance-left:0.00pt;mso-wrap-distance-top:0.00pt;mso-wrap-distance-right:0.00pt;mso-wrap-distance-bottom:0.00pt;" stroked="f">
                      <v:path textboxrect="0,0,0,0"/>
                      <v:imagedata r:id="rId24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W w:w="2213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13.00-14.00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10256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Видеопрезентация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практики «О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казание социально-психологической помощи несовершеннолетним, проживающим в ситуации внутрисемейного конфликта, домашнего насилия»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- Как помочь детям преодолеть психологическую травму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pStyle w:val="88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Практика представляет собой технологию работы с детьми, проживавшими в ситуации внутрисемейного конфликта, домашнего насилия, включающая в себя предоставление социально-психологических услуг детям индивидуально в сочетании с работой с родителями. Для родит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елей проводятся групповые занятия, направленные на обучение навыкам эффективного взаимодействия и ненасильственного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дисциплинирования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ребенка с включением родителей из семей с опытом или риском жестокого обращения с детьми, насилия в семье по отношению к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етям (программа «Женский клуб», программа «Открой в себе родителя»). Основной идей реализации практики является преодоление негативных последствий психологической травмы, содействие дальнейшему гармоничному психоэмоциональному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развитию и социальной адаптац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ии. Проводимая своевременная социально-психологическая помощь детям способствует преодолению посттравматического состояния, снижению тревожности, агрессивности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аутоагрессивности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трудностей в отношениях с родителями, способствует повышению уровня адаптац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ии в среде сверстников. По итогам реализации индивидуальной работы с несовершеннолетними наблюдается снижение выраженности эмоциональных и поведенческих последствий наблюдения конфликтных ситуаций между членами семьи и эпизодов насилия. Результатам анкетир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ования в рамках программы «Открой в себе родителя» отмечается положительная динамика, диагностируются улучшения по запланированным социальным показателям. Оказание психологических услуг данной категории несовершеннолетних способствует снижению риска воспро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изведения деструктивных паттернов поведения во взрослом возрасте по отношению к собственным детям, членам семейного окружения.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«Мурманский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ЦСПСиД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2774" w:type="dxa"/>
            <w:textDirection w:val="lrTb"/>
            <w:noWrap w:val="false"/>
          </w:tcPr>
          <w:p>
            <w:pPr>
              <w:jc w:val="center"/>
              <w:tabs>
                <w:tab w:val="left" w:pos="1215" w:leader="none"/>
              </w:tabs>
              <w:rPr>
                <w:rFonts w:ascii="Times New Roman" w:hAnsi="Times New Roman" w:cs="Times New Roman"/>
              </w:rPr>
            </w:pPr>
            <w:r/>
            <w:hyperlink r:id="rId25" w:tooltip="https://mcspsd.ru/taxonomy/term/44" w:history="1">
              <w:r>
                <w:rPr>
                  <w:rStyle w:val="887"/>
                  <w:rFonts w:ascii="Times New Roman" w:hAnsi="Times New Roman" w:cs="Times New Roman"/>
                </w:rPr>
                <w:t xml:space="preserve">Оказание социально-психологической помощи несовершеннолетним, проживающим в ситуации внутрисемейного конфликта, домашнего насилия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tabs>
                <w:tab w:val="left" w:pos="121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14145" cy="1414145"/>
                      <wp:effectExtent l="0" t="0" r="0" b="0"/>
                      <wp:docPr id="12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14145" cy="14141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1" o:spid="_x0000_s11" type="#_x0000_t75" style="width:111.35pt;height:111.35pt;mso-wrap-distance-left:0.00pt;mso-wrap-distance-top:0.00pt;mso-wrap-distance-right:0.00pt;mso-wrap-distance-bottom:0.00pt;" stroked="f">
                      <v:path textboxrect="0,0,0,0"/>
                      <v:imagedata r:id="rId26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2213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13.00-14.00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</w:r>
          </w:p>
        </w:tc>
        <w:tc>
          <w:tcPr>
            <w:tcW w:w="10256" w:type="dxa"/>
            <w:textDirection w:val="lrTb"/>
            <w:noWrap w:val="false"/>
          </w:tcPr>
          <w:p>
            <w:pPr>
              <w:pStyle w:val="885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Мастер-класс «Детство без насилия» - </w:t>
            </w:r>
            <w:r>
              <w:rPr>
                <w:rFonts w:ascii="Times New Roman" w:hAnsi="Times New Roman" w:cs="Times New Roman"/>
                <w:bCs/>
                <w:i/>
                <w:iCs/>
                <w:color w:val="auto"/>
                <w:sz w:val="22"/>
                <w:szCs w:val="22"/>
              </w:rPr>
              <w:t xml:space="preserve">Как создать условия для эффективной профилактики жестокого обращения и нас</w:t>
            </w:r>
            <w:r>
              <w:rPr>
                <w:rFonts w:ascii="Times New Roman" w:hAnsi="Times New Roman" w:cs="Times New Roman"/>
                <w:bCs/>
                <w:i/>
                <w:iCs/>
                <w:color w:val="auto"/>
                <w:sz w:val="22"/>
                <w:szCs w:val="22"/>
              </w:rPr>
              <w:t xml:space="preserve">илия в семье </w:t>
            </w:r>
            <w:r>
              <w:rPr>
                <w:rFonts w:ascii="Times New Roman" w:hAnsi="Times New Roman" w:cs="Times New Roman"/>
                <w:bCs/>
                <w:i/>
                <w:iCs/>
                <w:color w:val="auto"/>
                <w:sz w:val="22"/>
                <w:szCs w:val="22"/>
              </w:rPr>
            </w:r>
          </w:p>
          <w:p>
            <w:pPr>
              <w:pStyle w:val="88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</w:p>
          <w:p>
            <w:pPr>
              <w:pStyle w:val="88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Демонстрируется мастер-класс в рамках практики, направленной на профилактику жес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токого обращения и насилия в семье. В ходе мастер-класса будут раскрыты особенности развития поведенческих навыков ребенка, необходимых для конструктивного взаимодействия со сверстниками и взрослыми; формирования положительных установок на эффективное взаи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модействие родителей с детьми; обучения адекватным способам реагирования в проблемных и стрессовых ситуациях.  А также представлен опыт мобилизации физических, личностных, интеллектуальных ресурсов участников программы. Эффективность практики подтверждена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эмперически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: у детей наблюдается развитие навыков адаптивного выражения собственных чувств и распознавания у других людей. Практика помогает создать условия для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отреагирования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ребенком негативных эмоций, связанных с травматическим опытом, способствует выра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ботке навыков адекватного и равноправного общения, способности к предотвращению и разрешению межличностных конфликтов. Повышение самооценки в социальной роли родителя, приобретение навыков эффективного общения с детьми.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</w:p>
          <w:p>
            <w:pPr>
              <w:pStyle w:val="885"/>
              <w:ind w:left="720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  <w:p>
            <w:pPr>
              <w:pStyle w:val="885"/>
              <w:jc w:val="both"/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  <w:t xml:space="preserve">ГОАУСОН «</w:t>
            </w:r>
            <w:r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  <w:t xml:space="preserve">Полярнозоринский</w:t>
            </w:r>
            <w:r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  <w:t xml:space="preserve"> КЦСОН»</w:t>
            </w:r>
            <w:r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2774" w:type="dxa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/>
            <w:hyperlink r:id="rId27" w:tooltip="http://kcsonpz.ucoz.ru/load/fond_podderzhki_detej/xiv_vserossijskij_forum_vmeste_radi_detej/39" w:history="1">
              <w:r>
                <w:rPr>
                  <w:rStyle w:val="887"/>
                  <w:rFonts w:ascii="Times New Roman" w:hAnsi="Times New Roman" w:cs="Times New Roman"/>
                  <w:sz w:val="22"/>
                  <w:szCs w:val="22"/>
                </w:rPr>
                <w:t xml:space="preserve">Детство без насилия</w:t>
              </w:r>
            </w:hyperlink>
            <w:r/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624330" cy="1624330"/>
                      <wp:effectExtent l="0" t="0" r="0" b="0"/>
                      <wp:docPr id="13" name="Рисунок 79154189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24330" cy="1624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2" o:spid="_x0000_s12" type="#_x0000_t75" style="width:127.90pt;height:127.90pt;mso-wrap-distance-left:0.00pt;mso-wrap-distance-top:0.00pt;mso-wrap-distance-right:0.00pt;mso-wrap-distance-bottom:0.00pt;" stroked="f">
                      <v:path textboxrect="0,0,0,0"/>
                      <v:imagedata r:id="rId28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W w:w="2213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13.00-14.00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10256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Перезентация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проекта "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Киберлокация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: психологический аспект" –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Как познакомить детей с темой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кибербезопасности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r>
          </w:p>
          <w:p>
            <w:pPr>
              <w:pStyle w:val="885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Проект «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Киберлокация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: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сихологический аспект» нацелен на ориентацию несовершеннолетних в просторах сети - Интернет, освоение навыков безопасного поведения в сети, принятие правильного безопасного решения, умение учитывать возможную опасность, сохранять самообладание, применение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современных методов и средств защиты информационных ресурсов, профилактика суицидального поведения в подростковой среде. Миссия проекта - оградить детей от агрессивного, небезопасного влияния в виртуальном пространстве и защитить детей от причинения психол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огического вреда здоровью, их духовному, нравственному, физическому и психическому развитию. Правительская работа с подростками по теме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кибербезопасности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представлена циклом тренингов, консультаций, бесед, коррекционно-развивающих занятий, мастер-классов.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Также к реализации практики активно привлекаются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волнтерские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движения и добровольцы.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ГОАУСОН «Кандалакшский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2774" w:type="dxa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/>
            <w:hyperlink r:id="rId29" w:tooltip="https://mykcson.ru/vistavkaforum" w:history="1">
              <w:r>
                <w:rPr>
                  <w:rStyle w:val="887"/>
                  <w:rFonts w:ascii="Times New Roman" w:hAnsi="Times New Roman" w:cs="Times New Roman"/>
                  <w:sz w:val="22"/>
                  <w:szCs w:val="22"/>
                </w:rPr>
                <w:t xml:space="preserve">"</w:t>
              </w:r>
              <w:r>
                <w:rPr>
                  <w:rStyle w:val="887"/>
                  <w:rFonts w:ascii="Times New Roman" w:hAnsi="Times New Roman" w:cs="Times New Roman"/>
                  <w:sz w:val="22"/>
                  <w:szCs w:val="22"/>
                </w:rPr>
                <w:t xml:space="preserve">Кибер</w:t>
              </w:r>
              <w:r>
                <w:rPr>
                  <w:rStyle w:val="887"/>
                  <w:rFonts w:ascii="Times New Roman" w:hAnsi="Times New Roman" w:cs="Times New Roman"/>
                  <w:sz w:val="22"/>
                  <w:szCs w:val="22"/>
                </w:rPr>
                <w:t xml:space="preserve">локация</w:t>
              </w:r>
              <w:r>
                <w:rPr>
                  <w:rStyle w:val="887"/>
                  <w:rFonts w:ascii="Times New Roman" w:hAnsi="Times New Roman" w:cs="Times New Roman"/>
                  <w:sz w:val="22"/>
                  <w:szCs w:val="22"/>
                </w:rPr>
                <w:t xml:space="preserve">: психологический аспект"</w:t>
              </w:r>
            </w:hyperlink>
            <w:r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09700" cy="1409700"/>
                      <wp:effectExtent l="0" t="0" r="0" b="0"/>
                      <wp:docPr id="14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3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09700" cy="140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3" o:spid="_x0000_s13" type="#_x0000_t75" style="width:111.00pt;height:111.00pt;mso-wrap-distance-left:0.00pt;mso-wrap-distance-top:0.00pt;mso-wrap-distance-right:0.00pt;mso-wrap-distance-bottom:0.00pt;" stroked="f">
                      <v:path textboxrect="0,0,0,0"/>
                      <v:imagedata r:id="rId3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W w:w="2213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13.00-14.00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10256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Презентация практики «Наши дети в безопасном Интернете» -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Как создать безопасное информационное пространство для детей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r>
          </w:p>
          <w:p>
            <w:pPr>
              <w:pStyle w:val="888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Демонстрируется практика, направленная на формирование навыков безопасного поведения у несовершеннолетних при использовании телекоммуникационных технологий. Работа по данному направлению предусматривает также обучение родителей для предотвращения опасног</w:t>
            </w:r>
            <w:r>
              <w:rPr>
                <w:color w:val="000000"/>
                <w:sz w:val="22"/>
                <w:szCs w:val="22"/>
              </w:rPr>
              <w:t xml:space="preserve">о, вредного и нежелательного воздействия интернет – контента на детей и обучение специалистов, работающих с детьми, основам безопасного поведения в сети Интернет. Также положительным социальным эффектом выступает формирование у местного сообщества необходи</w:t>
            </w:r>
            <w:r>
              <w:rPr>
                <w:color w:val="000000"/>
                <w:sz w:val="22"/>
                <w:szCs w:val="22"/>
              </w:rPr>
              <w:t xml:space="preserve">мых компетенций для противостояния угрозам, связанным с распространением в сети Интернет информации, несущей опасность жизни и/или нравственному, физическому, социальному и духовному здоровью подрастающего поколения.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888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r>
            <w:r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ГОАУСОН «Терский КЦСОН»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</w:r>
          </w:p>
        </w:tc>
        <w:tc>
          <w:tcPr>
            <w:tcW w:w="2774" w:type="dxa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/>
            <w:hyperlink r:id="rId31" w:tooltip="https://kcson-umba.murm.socinfo.ru/xiv_vserossiyskiy_forum_2023" w:history="1">
              <w:r>
                <w:rPr>
                  <w:rStyle w:val="887"/>
                  <w:rFonts w:ascii="Times New Roman" w:hAnsi="Times New Roman" w:cs="Times New Roman"/>
                  <w:sz w:val="22"/>
                  <w:szCs w:val="22"/>
                </w:rPr>
                <w:t xml:space="preserve">Наши дети в безопасном интернете</w:t>
              </w:r>
            </w:hyperlink>
            <w:r/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77034" cy="1577034"/>
                      <wp:effectExtent l="0" t="0" r="4445" b="4445"/>
                      <wp:docPr id="15" name="Рисуно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3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89456" cy="15894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4" o:spid="_x0000_s14" type="#_x0000_t75" style="width:124.18pt;height:124.18pt;mso-wrap-distance-left:0.00pt;mso-wrap-distance-top:0.00pt;mso-wrap-distance-right:0.00pt;mso-wrap-distance-bottom:0.00pt;" stroked="f">
                      <v:path textboxrect="0,0,0,0"/>
                      <v:imagedata r:id="rId32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2213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13.00-14.00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10256" w:type="dxa"/>
            <w:textDirection w:val="lrTb"/>
            <w:noWrap w:val="false"/>
          </w:tcPr>
          <w:p>
            <w:pPr>
              <w:pStyle w:val="885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Мастер-классы, тренинги, консультации, диагностические сессии, информационные материалы, мультипликация в рамках программы социально-психологической реабилитации несовершеннолетних «Тропинка к своему «Я» -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Как оказать  психологическую поддержку несовершенн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олетним и их семьям, оказавшимся в социально опасном положении и в различных трудных жизненных ситуациях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r>
          </w:p>
          <w:p>
            <w:pPr>
              <w:pStyle w:val="885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r>
          </w:p>
          <w:p>
            <w:pPr>
              <w:pStyle w:val="88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Демонстрируются практические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занятия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направленные на оказание психологической помощи и содействие несовершеннолетним и семьям, находящимся в социальн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 опасном положении, в их успешной социальной реабилитации и адаптации, а так же особенности создание в учреждении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психосберегающей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среды.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 ходе работы по данному направлению осуществляется мониторинг психического развития детей на каждом возрастном этапе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 целью выявления возможных нарушений; формирование у воспитанников способностей к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саморегуляции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самопознанию, саморазвитию; психологическое обеспечение профессионального самоопределения несовершеннолетних с учетом их индивидуальных особенностей; формиро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вание навыков социальной и личностной компетенции несовершеннолетних и их родителей; повышение психологической культуры специалистов отделения,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профилактика эмоционального выгорания.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Проводимая работа способствует профилактике насилия и жестокого обращения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 детьми, снижению риска психологической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травматизации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несовершеннолетних, участвующих в следственных мероприятиях, защите прав несовершеннолетних.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88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ГОАУСОН 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Оленегорский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КЦСОН»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2774" w:type="dxa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33" w:tooltip="https://info.olenkcson.ru/napravlenija-dejatelnosti/forum-vmeste-radi-detej/" w:history="1">
              <w:r>
                <w:rPr>
                  <w:rStyle w:val="887"/>
                  <w:rFonts w:ascii="Times New Roman" w:hAnsi="Times New Roman" w:cs="Times New Roman"/>
                  <w:sz w:val="22"/>
                  <w:szCs w:val="22"/>
                </w:rPr>
                <w:t xml:space="preserve">Тропинка к своему «Я»</w:t>
              </w:r>
            </w:hyperlink>
            <w:r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88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624330" cy="1624330"/>
                      <wp:effectExtent l="0" t="0" r="0" b="0"/>
                      <wp:docPr id="16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3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24330" cy="1624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5" o:spid="_x0000_s15" type="#_x0000_t75" style="width:127.90pt;height:127.90pt;mso-wrap-distance-left:0.00pt;mso-wrap-distance-top:0.00pt;mso-wrap-distance-right:0.00pt;mso-wrap-distance-bottom:0.00pt;" stroked="f">
                      <v:path textboxrect="0,0,0,0"/>
                      <v:imagedata r:id="rId34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14:ligatures w14:val="none"/>
              </w:rPr>
            </w:r>
          </w:p>
          <w:p>
            <w:pPr>
              <w:pStyle w:val="885"/>
              <w:jc w:val="center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gridSpan w:val="3"/>
            <w:shd w:val="clear" w:color="auto" w:fill="37c2f2"/>
            <w:tcW w:w="15243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 xml:space="preserve">Профессиональная площадка «Выбираю успех!» </w:t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Успешные практики, способствующие повышению качества жизни детей в семьях с низким уровнем дохода </w:t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r>
          </w:p>
          <w:p>
            <w:pPr>
              <w:pStyle w:val="885"/>
              <w:rPr>
                <w:rFonts w:ascii="Times New Roman" w:hAnsi="Times New Roman" w:eastAsia="Calibri" w:cs="Times New Roman"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ffffff" w:themeColor="background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Cs/>
                <w:color w:val="ffffff" w:themeColor="background1"/>
                <w:sz w:val="28"/>
                <w:szCs w:val="28"/>
              </w:rPr>
            </w:r>
          </w:p>
        </w:tc>
      </w:tr>
      <w:tr>
        <w:trPr/>
        <w:tc>
          <w:tcPr>
            <w:tcW w:w="2213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14.00-15.00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10256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Cs/>
                <w:i/>
                <w:iCs/>
              </w:rPr>
            </w:pPr>
            <w:r>
              <w:rPr>
                <w:rFonts w:ascii="Times New Roman" w:hAnsi="Times New Roman" w:eastAsia="Calibri" w:cs="Times New Roman"/>
                <w:b/>
              </w:rPr>
              <w:t xml:space="preserve">Офлайн </w:t>
            </w:r>
            <w:r>
              <w:rPr>
                <w:rFonts w:ascii="Times New Roman" w:hAnsi="Times New Roman" w:eastAsia="Calibri" w:cs="Times New Roman"/>
                <w:b/>
              </w:rPr>
              <w:t xml:space="preserve">квест</w:t>
            </w:r>
            <w:r>
              <w:rPr>
                <w:rFonts w:ascii="Times New Roman" w:hAnsi="Times New Roman" w:eastAsia="Calibri" w:cs="Times New Roman"/>
                <w:b/>
              </w:rPr>
              <w:t xml:space="preserve">-игра «Знатоки финансовой грамотности» - </w:t>
            </w:r>
            <w:r>
              <w:rPr>
                <w:rFonts w:ascii="Times New Roman" w:hAnsi="Times New Roman" w:eastAsia="Calibri" w:cs="Times New Roman"/>
                <w:bCs/>
                <w:i/>
                <w:iCs/>
              </w:rPr>
              <w:t xml:space="preserve">Как </w:t>
            </w:r>
            <w:r>
              <w:rPr>
                <w:rFonts w:ascii="Times New Roman" w:hAnsi="Times New Roman" w:eastAsia="Helvetica Neue" w:cs="Times New Roman"/>
                <w:bCs/>
                <w:i/>
                <w:iCs/>
                <w:color w:val="000000"/>
                <w:lang w:eastAsia="ru-RU"/>
                <w14:ligatures w14:val="none"/>
              </w:rPr>
              <w:t xml:space="preserve">повысить финансовую и правовую грамотность несовершеннолетних </w:t>
            </w:r>
            <w:r>
              <w:rPr>
                <w:rFonts w:ascii="Times New Roman" w:hAnsi="Times New Roman" w:eastAsia="Calibri" w:cs="Times New Roman"/>
                <w:bCs/>
                <w:i/>
                <w:iCs/>
              </w:rPr>
            </w:r>
          </w:p>
          <w:p>
            <w:pPr>
              <w:jc w:val="both"/>
              <w:spacing w:before="80" w:after="80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Helvetica Neue" w:cs="Times New Roman"/>
                <w:color w:val="000000"/>
                <w:lang w:eastAsia="ru-RU"/>
                <w14:ligatures w14:val="none"/>
              </w:rPr>
              <w:t xml:space="preserve">Демонстрируется практическое занятие в рамках работы Студии личностного роста «</w:t>
            </w:r>
            <w:r>
              <w:rPr>
                <w:rFonts w:ascii="Times New Roman" w:hAnsi="Times New Roman" w:eastAsia="Helvetica Neue" w:cs="Times New Roman"/>
                <w:color w:val="000000"/>
                <w:lang w:eastAsia="ru-RU"/>
                <w14:ligatures w14:val="none"/>
              </w:rPr>
              <w:t xml:space="preserve">Neo</w:t>
            </w:r>
            <w:r>
              <w:rPr>
                <w:rFonts w:ascii="Times New Roman" w:hAnsi="Times New Roman" w:eastAsia="Helvetica Neue" w:cs="Times New Roman"/>
                <w:color w:val="000000"/>
                <w:lang w:eastAsia="ru-RU"/>
                <w14:ligatures w14:val="none"/>
              </w:rPr>
              <w:t xml:space="preserve">-формат». Работа по данному направлению сосредоточена на создание условий для предотвращения повторения детьми бедности, как образа жизни, внедрение эффективных подходов по п</w:t>
            </w:r>
            <w:r>
              <w:rPr>
                <w:rFonts w:ascii="Times New Roman" w:hAnsi="Times New Roman" w:eastAsia="Helvetica Neue" w:cs="Times New Roman"/>
                <w:color w:val="000000"/>
                <w:lang w:eastAsia="ru-RU"/>
                <w14:ligatures w14:val="none"/>
              </w:rPr>
              <w:t xml:space="preserve">рофилактике безнадзорности и социального сиротства на территории муниципального образования города Мончегорска. 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  <w:p>
            <w:pPr>
              <w:jc w:val="both"/>
              <w:rPr>
                <w:rStyle w:val="887"/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Helvetica Neue" w:cs="Times New Roman"/>
                <w:color w:val="000000"/>
                <w:lang w:eastAsia="ru-RU"/>
                <w14:ligatures w14:val="none"/>
              </w:rPr>
              <w:t xml:space="preserve">Посредством организации тематических обучающих курсов, в том числе с использованием интерактивного комплекса «Финансовая грамотность» несоверше</w:t>
            </w:r>
            <w:r>
              <w:rPr>
                <w:rFonts w:ascii="Times New Roman" w:hAnsi="Times New Roman" w:eastAsia="Helvetica Neue" w:cs="Times New Roman"/>
                <w:color w:val="000000"/>
                <w:lang w:eastAsia="ru-RU"/>
                <w14:ligatures w14:val="none"/>
              </w:rPr>
              <w:t xml:space="preserve">ннолетними приобретаются знания по основам социального проектирования, повышается готовность к осуществлению трудовой деятельности, с помощью профориентации. Работа в данном направлении способствует </w:t>
            </w:r>
            <w:r>
              <w:rPr>
                <w:rFonts w:ascii="Times New Roman" w:hAnsi="Times New Roman" w:eastAsia="Helvetica Neue" w:cs="Times New Roman"/>
                <w:lang w:eastAsia="ru-RU"/>
                <w14:ligatures w14:val="none"/>
              </w:rPr>
              <w:t xml:space="preserve">укреплению психического и эмоционального здоровья детей, </w:t>
            </w:r>
            <w:r>
              <w:rPr>
                <w:rFonts w:ascii="Times New Roman" w:hAnsi="Times New Roman" w:eastAsia="Helvetica Neue" w:cs="Times New Roman"/>
                <w:lang w:eastAsia="ru-RU"/>
                <w14:ligatures w14:val="none"/>
              </w:rPr>
              <w:t xml:space="preserve">совершенствование коммуникативных качеств, повышение самооценки.</w:t>
            </w:r>
            <w:r>
              <w:rPr>
                <w:rFonts w:ascii="Times New Roman" w:hAnsi="Times New Roman" w:eastAsia="Helvetica Neue" w:cs="Times New Roman"/>
                <w:color w:val="00000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hAnsi="Times New Roman" w:eastAsia="Calibri" w:cs="Times New Roman"/>
                <w:iCs/>
                <w:color w:val="000000"/>
                <w:lang w:eastAsia="ru-RU"/>
              </w:rPr>
              <w:t xml:space="preserve">Практика имеет доказанную эффективность и успешно тиражируется на платформе </w:t>
            </w:r>
            <w:r>
              <w:rPr>
                <w:rFonts w:ascii="Times New Roman" w:hAnsi="Times New Roman" w:cs="Times New Roman"/>
                <w:bCs/>
              </w:rPr>
              <w:t xml:space="preserve">моифинансы</w:t>
            </w:r>
            <w:r>
              <w:rPr>
                <w:rFonts w:ascii="Times New Roman" w:hAnsi="Times New Roman" w:cs="Times New Roman"/>
                <w:bCs/>
              </w:rPr>
              <w:t xml:space="preserve">.р</w:t>
            </w:r>
            <w:r>
              <w:rPr>
                <w:rFonts w:ascii="Times New Roman" w:hAnsi="Times New Roman" w:cs="Times New Roman"/>
                <w:bCs/>
              </w:rPr>
              <w:t xml:space="preserve">ф</w:t>
            </w:r>
            <w:r>
              <w:rPr>
                <w:rFonts w:ascii="Times New Roman" w:hAnsi="Times New Roman" w:cs="Times New Roman"/>
                <w:bCs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35" w:tooltip="https://app-dev.моифинансы.рф/storage/54701/katalog-lucsix-praktik-2023.pdf" w:history="1">
              <w:r>
                <w:rPr>
                  <w:rStyle w:val="887"/>
                  <w:rFonts w:ascii="Times New Roman" w:hAnsi="Times New Roman" w:cs="Times New Roman"/>
                  <w:bCs/>
                </w:rPr>
                <w:t xml:space="preserve">https://app-dev.моифинансы.рф/storage/54701/katalog-lucsix-praktik-2023.pdf</w:t>
              </w:r>
            </w:hyperlink>
            <w:r/>
            <w:r>
              <w:rPr>
                <w:rStyle w:val="887"/>
                <w:rFonts w:ascii="Times New Roman" w:hAnsi="Times New Roman" w:cs="Times New Roman"/>
                <w:bCs/>
              </w:rPr>
            </w:r>
          </w:p>
          <w:p>
            <w:pPr>
              <w:pStyle w:val="885"/>
              <w:rPr>
                <w:rFonts w:ascii="Times New Roman" w:hAnsi="Times New Roman" w:eastAsia="Calibri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</w:r>
            <w:r>
              <w:rPr>
                <w:rFonts w:ascii="Times New Roman" w:hAnsi="Times New Roman" w:eastAsia="Calibri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  <w:t xml:space="preserve">ГОАУСОН «</w:t>
            </w:r>
            <w:r>
              <w:rPr>
                <w:rFonts w:ascii="Times New Roman" w:hAnsi="Times New Roman" w:eastAsia="Calibri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  <w:t xml:space="preserve">Мончегорский</w:t>
            </w:r>
            <w:r>
              <w:rPr>
                <w:rFonts w:ascii="Times New Roman" w:hAnsi="Times New Roman" w:eastAsia="Calibri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  <w:t xml:space="preserve"> КЦСОН»</w:t>
            </w: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</w:r>
          </w:p>
        </w:tc>
        <w:tc>
          <w:tcPr>
            <w:tcW w:w="2774" w:type="dxa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eastAsia="Calibri" w:cs="Times New Roman"/>
                <w:bCs/>
                <w:color w:val="auto"/>
                <w:sz w:val="22"/>
                <w:szCs w:val="22"/>
              </w:rPr>
            </w:pPr>
            <w:r/>
            <w:hyperlink r:id="rId36" w:tooltip="https://app-dev.xn--80apaohbc3aw9e.xn--p1ai/storage/54701/katalog-lucsix-praktik-2023.pdf" w:history="1">
              <w:r>
                <w:rPr>
                  <w:rStyle w:val="887"/>
                  <w:rFonts w:ascii="Times New Roman" w:hAnsi="Times New Roman" w:eastAsia="Calibri" w:cs="Times New Roman"/>
                  <w:bCs/>
                  <w:sz w:val="22"/>
                  <w:szCs w:val="22"/>
                </w:rPr>
                <w:t xml:space="preserve">Финансовая грамотность</w:t>
              </w:r>
            </w:hyperlink>
            <w:r>
              <w:rPr>
                <w:rFonts w:ascii="Times New Roman" w:hAnsi="Times New Roman" w:eastAsia="Calibri" w:cs="Times New Roman"/>
                <w:bCs/>
                <w:color w:val="auto"/>
                <w:sz w:val="22"/>
                <w:szCs w:val="22"/>
              </w:rPr>
              <w:t xml:space="preserve"> каталог лучших практик 2023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2"/>
                <w:szCs w:val="22"/>
              </w:rPr>
            </w:r>
          </w:p>
          <w:p>
            <w:pPr>
              <w:pStyle w:val="885"/>
              <w:jc w:val="center"/>
              <w:rPr>
                <w:rFonts w:ascii="Times New Roman" w:hAnsi="Times New Roman" w:eastAsia="Calibri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2"/>
                <w:szCs w:val="22"/>
              </w:rPr>
            </w:r>
          </w:p>
          <w:p>
            <w:pPr>
              <w:pStyle w:val="885"/>
              <w:jc w:val="center"/>
              <w:rPr>
                <w:rFonts w:ascii="Times New Roman" w:hAnsi="Times New Roman" w:eastAsia="Helvetica Neue" w:cs="Times New Roman"/>
                <w:sz w:val="22"/>
                <w:szCs w:val="22"/>
                <w:lang w:eastAsia="ru-RU"/>
                <w14:ligatures w14:val="none"/>
              </w:rPr>
            </w:pPr>
            <w:r/>
            <w:hyperlink r:id="rId37" w:tooltip="https://monchkcson.ru/%D0%B3%D0%BB%D0%B0%D0%B2%D0%BD%D0%B0%D1%8F/%D1%81%D0%BE%D1%82%D1%80%D1%83%D0%B4%D0%BD%D0%B8%D1%87%D0%B5%D1%81%D1%82%D0%B2%D0%BE-%D1%81-%D1%84%D0%BE%D0%BD%D0%B4%D0%BE%D0%BC-%D0%BF%D0%BE%D0%B4%D0%B4%D0%B5%D1%80%D0%B6%D0%BA%D0%B8-%D0%B4%D0%B" w:history="1">
              <w:r>
                <w:rPr>
                  <w:rStyle w:val="887"/>
                  <w:rFonts w:ascii="Times New Roman" w:hAnsi="Times New Roman" w:eastAsia="Helvetica Neue" w:cs="Times New Roman"/>
                  <w:sz w:val="22"/>
                  <w:szCs w:val="22"/>
                  <w:lang w:eastAsia="ru-RU"/>
                  <w14:ligatures w14:val="none"/>
                </w:rPr>
                <w:t xml:space="preserve">Студия личностного роста «</w:t>
              </w:r>
              <w:r>
                <w:rPr>
                  <w:rStyle w:val="887"/>
                  <w:rFonts w:ascii="Times New Roman" w:hAnsi="Times New Roman" w:eastAsia="Helvetica Neue" w:cs="Times New Roman"/>
                  <w:sz w:val="22"/>
                  <w:szCs w:val="22"/>
                  <w:lang w:eastAsia="ru-RU"/>
                  <w14:ligatures w14:val="none"/>
                </w:rPr>
                <w:t xml:space="preserve">Neo</w:t>
              </w:r>
              <w:r>
                <w:rPr>
                  <w:rStyle w:val="887"/>
                  <w:rFonts w:ascii="Times New Roman" w:hAnsi="Times New Roman" w:eastAsia="Helvetica Neue" w:cs="Times New Roman"/>
                  <w:sz w:val="22"/>
                  <w:szCs w:val="22"/>
                  <w:lang w:eastAsia="ru-RU"/>
                  <w14:ligatures w14:val="none"/>
                </w:rPr>
                <w:t xml:space="preserve">-формат»</w:t>
              </w:r>
            </w:hyperlink>
            <w:r>
              <w:rPr>
                <w:rFonts w:ascii="Times New Roman" w:hAnsi="Times New Roman" w:eastAsia="Helvetica Neue" w:cs="Times New Roman"/>
                <w:sz w:val="22"/>
                <w:szCs w:val="22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hAnsi="Times New Roman" w:eastAsia="Helvetica Neue" w:cs="Times New Roman"/>
                <w:sz w:val="22"/>
                <w:szCs w:val="22"/>
                <w:lang w:eastAsia="ru-RU"/>
                <w14:ligatures w14:val="none"/>
              </w:rPr>
            </w:r>
          </w:p>
          <w:p>
            <w:pPr>
              <w:pStyle w:val="88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624330" cy="1624330"/>
                      <wp:effectExtent l="0" t="0" r="0" b="0"/>
                      <wp:docPr id="17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3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24330" cy="1624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6" o:spid="_x0000_s16" type="#_x0000_t75" style="width:127.90pt;height:127.90pt;mso-wrap-distance-left:0.00pt;mso-wrap-distance-top:0.00pt;mso-wrap-distance-right:0.00pt;mso-wrap-distance-bottom:0.00pt;" stroked="f">
                      <v:path textboxrect="0,0,0,0"/>
                      <v:imagedata r:id="rId38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gridSpan w:val="3"/>
            <w:shd w:val="clear" w:color="auto" w:fill="8f368b"/>
            <w:tcW w:w="15243" w:type="dxa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ffffff" w:themeColor="background1"/>
                <w:sz w:val="28"/>
                <w:szCs w:val="28"/>
              </w:rPr>
              <w:t xml:space="preserve">12 октября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shd w:val="clear" w:color="auto" w:fill="37c2f2"/>
            <w:tcW w:w="15243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 xml:space="preserve">«В кругу семьи» </w:t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Успешные практики организации реабилитационного пространства на дому для реабилитации и </w:t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абилитации</w:t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 детей-инвалидов с участием их родителей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r>
          </w:p>
        </w:tc>
      </w:tr>
      <w:tr>
        <w:trPr/>
        <w:tc>
          <w:tcPr>
            <w:tcW w:w="2213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11.00-12.00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10256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«Радуга возможностей» -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Как расширить сеть социальных контактов у детей с инвалидностью и их семей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8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Дефицит общения значительно ограничивает возможности общения, снижает активность деятельности, патологически влияет на формирование личности, и способствует к задержке интеллекта. Вместе с тем многие дети с инвалидностью по некоторым причинам практически 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 имеют возможности социальных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контактов, достаточного круга общения со сверстниками и взрослыми. Демонстрируемая практика направлена на устранение данного негативного явления через формирование позитивных интересов и организация досуга детей - инвалидов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родителями (законными представителями). Реализация проекта способствует проявлению активности, как со стороны детей-инвалидов, так и их родителей, общению друг с другом. Каждый ребенок выбирает как активное, так и пассивное участие в мероприятиях. Особенн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ый подход к организации различных социокультурных досуговых и развлекательных мероприятий позволяет продуктивней интегрироваться детям-инвалидам в общество. Значительно улучшается психоэмоциональная сфера детей-инвалидов, они становятся более успешными в 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оммуникативной деятельности. Благодаря участию в мероприятиях дети-инвалиды, обретают уверенность в своих силах, узнают окружающий мир, встречаются с людьми с похожей ситуацией и находят новых друзей. Для реализации проекта активно привлекаются социальные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партнеры, проводятся досуговые семейные мероприятия.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ГОАУСОН «Кольский КЦСОН»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2774" w:type="dxa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/>
            <w:hyperlink r:id="rId39" w:tooltip="https://kolakcson.ru/index/sovremennye_tekhnologii_i_metody_raboty/0-128)" w:history="1">
              <w:r>
                <w:rPr>
                  <w:rStyle w:val="887"/>
                  <w:rFonts w:ascii="Times New Roman" w:hAnsi="Times New Roman" w:cs="Times New Roman"/>
                  <w:sz w:val="22"/>
                  <w:szCs w:val="22"/>
                </w:rPr>
                <w:t xml:space="preserve">Радуга возможностей</w:t>
              </w:r>
            </w:hyperlink>
            <w:r/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624330" cy="1624330"/>
                      <wp:effectExtent l="0" t="0" r="0" b="0"/>
                      <wp:docPr id="18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4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24330" cy="1624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7" o:spid="_x0000_s17" type="#_x0000_t75" style="width:127.90pt;height:127.90pt;mso-wrap-distance-left:0.00pt;mso-wrap-distance-top:0.00pt;mso-wrap-distance-right:0.00pt;mso-wrap-distance-bottom:0.00pt;" stroked="f">
                      <v:path textboxrect="0,0,0,0"/>
                      <v:imagedata r:id="rId4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2213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11.00-12.00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10256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Офлайн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видепризентация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«Модель межведомственного сопровождения детей-инвалидов, воспитывающихся на дому: мы можем больше»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i/>
                <w:iCs/>
                <w:color w:val="auto"/>
                <w:sz w:val="22"/>
                <w:szCs w:val="22"/>
              </w:rPr>
              <w:t xml:space="preserve">Как расширить спектр межведомственного взаимодействия по комплексному сопровождению семей и спосо</w:t>
            </w:r>
            <w:r>
              <w:rPr>
                <w:rFonts w:ascii="Times New Roman" w:hAnsi="Times New Roman" w:cs="Times New Roman"/>
                <w:bCs/>
                <w:i/>
                <w:iCs/>
                <w:color w:val="auto"/>
                <w:sz w:val="22"/>
                <w:szCs w:val="22"/>
              </w:rPr>
              <w:t xml:space="preserve">бствовать профилактике отказа от детей с инвалидностью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</w:p>
          <w:p>
            <w:pPr>
              <w:pStyle w:val="88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Демонстрируется новое направление межведомственной работы в рамках практики «Модель межведомственного сопровождения детей-инвалидов, воспитывающихся на дому», ориентированное на создание условий для повышения качества жизни семей с детьми-инвалидами,  дост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ижения ими максимальной интеграции в общество посредством создания механизма межведомственного взаимодействия по комплексному сопровождению семей, направленного на профилактику отказа от детей с инвалидностью. Ценностью практики выступает повышение компете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нций и приобретение новых навыков родителями (законными представителями) в вопросах воспитания, обучения, реабилитации и организации жизни детей-инвалидов, в том числе в области применения реабилитационного, развивающего и игрового оборудования в домашних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условиях, для обеспечения непрерывности реабилитационного процесса. Также положительным социальным эффектом выступило расширение круга социальных контактов у семей, воспитывающих детей с инвалидностью.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  <w:t xml:space="preserve">ГОАУСОН «</w:t>
            </w:r>
            <w:r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  <w:t xml:space="preserve">Мончегорский</w:t>
            </w:r>
            <w:r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  <w:t xml:space="preserve"> КЦСОН»</w:t>
            </w: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</w:r>
          </w:p>
        </w:tc>
        <w:tc>
          <w:tcPr>
            <w:tcW w:w="2774" w:type="dxa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/>
            <w:hyperlink r:id="rId41" w:tooltip="https://monchkcson.ru/главная/сотрудничество-с-фондом-поддержки-де/форум-вместе-ради-детей/" w:history="1">
              <w:r>
                <w:rPr>
                  <w:rStyle w:val="887"/>
                  <w:rFonts w:ascii="Times New Roman" w:hAnsi="Times New Roman" w:cs="Times New Roman"/>
                  <w:bCs/>
                  <w:sz w:val="22"/>
                  <w:szCs w:val="22"/>
                </w:rPr>
                <w:t xml:space="preserve">Модель межведомственного сопровождения детей-инвалидо</w:t>
              </w:r>
              <w:r>
                <w:rPr>
                  <w:rStyle w:val="887"/>
                  <w:rFonts w:ascii="Times New Roman" w:hAnsi="Times New Roman" w:cs="Times New Roman"/>
                  <w:bCs/>
                  <w:sz w:val="22"/>
                  <w:szCs w:val="22"/>
                </w:rPr>
                <w:t xml:space="preserve">в, воспитывающихся на дому</w:t>
              </w:r>
            </w:hyperlink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</w:p>
          <w:p>
            <w:pPr>
              <w:pStyle w:val="88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624330" cy="1624330"/>
                      <wp:effectExtent l="0" t="0" r="0" b="0"/>
                      <wp:docPr id="19" name="Рисуно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3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24330" cy="1624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8" o:spid="_x0000_s18" type="#_x0000_t75" style="width:127.90pt;height:127.90pt;mso-wrap-distance-left:0.00pt;mso-wrap-distance-top:0.00pt;mso-wrap-distance-right:0.00pt;mso-wrap-distance-bottom:0.00pt;" stroked="f">
                      <v:path textboxrect="0,0,0,0"/>
                      <v:imagedata r:id="rId38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gridSpan w:val="3"/>
            <w:shd w:val="clear" w:color="auto" w:fill="37c2f2"/>
            <w:tcW w:w="15243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 xml:space="preserve">Профессиональная площадка «Право быть равным» </w:t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Успешные практики подготовки детей-инвалидов и детей с ограниченными возможностями здоровья к самостоятельной жизни </w:t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ffffff" w:themeColor="background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ffffff" w:themeColor="background1"/>
                <w:sz w:val="28"/>
                <w:szCs w:val="28"/>
              </w:rPr>
            </w:r>
          </w:p>
        </w:tc>
      </w:tr>
      <w:tr>
        <w:trPr/>
        <w:tc>
          <w:tcPr>
            <w:tcW w:w="2213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12.00-13.00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10256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«У самого Белого моря» -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Как расширить представления детей-инвалидов об окружающем мире средствами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гарденотерапии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арттерапии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туротерапии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  <w:p>
            <w:pPr>
              <w:pStyle w:val="88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szCs w:val="22"/>
                <w:lang w:eastAsia="ru-RU"/>
              </w:rPr>
              <w:t xml:space="preserve">Презентуется практика,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shd w:val="clear" w:color="auto" w:fill="ffffff"/>
              </w:rPr>
              <w:t xml:space="preserve">позволяющая 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  <w:shd w:val="clear" w:color="auto" w:fill="ffffff"/>
              </w:rPr>
              <w:t xml:space="preserve">доступными методами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shd w:val="clear" w:color="auto" w:fill="ffffff"/>
              </w:rPr>
              <w:t xml:space="preserve"> и 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  <w:shd w:val="clear" w:color="auto" w:fill="ffffff"/>
              </w:rPr>
              <w:t xml:space="preserve">средствами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  <w:shd w:val="clear" w:color="auto" w:fill="ffffff"/>
              </w:rPr>
              <w:t xml:space="preserve">решать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shd w:val="clear" w:color="auto" w:fill="ffffff"/>
              </w:rPr>
              <w:t xml:space="preserve"> такие 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  <w:shd w:val="clear" w:color="auto" w:fill="ffffff"/>
              </w:rPr>
              <w:t xml:space="preserve">актуальные проблемы детей-инвалидов и их родителей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shd w:val="clear" w:color="auto" w:fill="ffffff"/>
              </w:rPr>
              <w:t xml:space="preserve">, как недостаточная осведомленность детей об окружающем мире, природе малой родины, природных явлениях и сезонных изменениях в природе, бедность сенсорной среды, недостаток общения, психологическое выгорание родителей, воспитывающих детей-инвалидов. Провод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shd w:val="clear" w:color="auto" w:fill="ffffff"/>
              </w:rPr>
              <w:t xml:space="preserve">имая работа в данном направлении направлена на н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ачальную профориентацию и трудотерапию, обогащение социально-адаптивного опыта ребенка, подготовка детей с ограниченными возможностями к полноценной жизни в обществе. Практика способствует развитие сенсорных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систем детей с тяжелыми нарушениями здоровья, восстановление ряда нарушенных функций организма, развитие представлений об окружающей природе, природе родного края. Помогает раскрыть дополнительные возможности личности ребенка через его взаимодействие с рас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тительным миром. Также положительным социальным эффектом выступает профилактика родительского выгорания и укрепление детско-родительских отношений через включение семей с детьми-инвалидами в культурную жизнь сообщества.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</w:p>
          <w:p>
            <w:pPr>
              <w:pStyle w:val="88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ГОАУСОН «Терский КЦСОН»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2774" w:type="dxa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/>
            <w:hyperlink r:id="rId42" w:tooltip="https://kcson-umba.murm.socinfo.ru/xiv_vserossiyskiy_forum_2023" w:history="1">
              <w:r>
                <w:rPr>
                  <w:rStyle w:val="887"/>
                  <w:rFonts w:ascii="Times New Roman" w:hAnsi="Times New Roman" w:cs="Times New Roman"/>
                  <w:sz w:val="22"/>
                  <w:szCs w:val="22"/>
                </w:rPr>
                <w:t xml:space="preserve">У самого Белого моря</w:t>
              </w:r>
            </w:hyperlink>
            <w:r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8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624330" cy="1624330"/>
                      <wp:effectExtent l="0" t="0" r="0" b="0"/>
                      <wp:docPr id="20" name="Рисуно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3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24330" cy="1624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9" o:spid="_x0000_s19" type="#_x0000_t75" style="width:127.90pt;height:127.90pt;mso-wrap-distance-left:0.00pt;mso-wrap-distance-top:0.00pt;mso-wrap-distance-right:0.00pt;mso-wrap-distance-bottom:0.00pt;" stroked="f">
                      <v:path textboxrect="0,0,0,0"/>
                      <v:imagedata r:id="rId32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W w:w="2213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12.00-13.00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10256" w:type="dxa"/>
            <w:textDirection w:val="lrTb"/>
            <w:noWrap w:val="false"/>
          </w:tcPr>
          <w:p>
            <w:pPr>
              <w:pStyle w:val="885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Презентация программы развития социально-трудовых навыков детей-инвалидов  «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Профи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Kids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» -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Как сформировать представления о мире профессий, развить трудовые и социально-бытовые навыки у детей-инвалидов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pStyle w:val="890"/>
              <w:ind w:left="0"/>
              <w:jc w:val="both"/>
              <w:tabs>
                <w:tab w:val="left" w:pos="916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Демонстрируется практика, направленная на создание усло</w:t>
            </w:r>
            <w:r>
              <w:rPr>
                <w:rFonts w:ascii="Times New Roman" w:hAnsi="Times New Roman" w:cs="Times New Roman"/>
              </w:rPr>
              <w:t xml:space="preserve">вий для максимального развития потенциала ребенка-инвалида в целях его подготовки к самостоятельной жизни по достижению 18 лет, в основе которой лежит комплексный подход, предусматривающий социально-педагогическую коррекцию, развитие трудовых и бытовых нав</w:t>
            </w:r>
            <w:r>
              <w:rPr>
                <w:rFonts w:ascii="Times New Roman" w:hAnsi="Times New Roman" w:cs="Times New Roman"/>
              </w:rPr>
              <w:t xml:space="preserve">ыков.</w:t>
            </w:r>
            <w:r>
              <w:rPr>
                <w:rFonts w:ascii="Times New Roman" w:hAnsi="Times New Roman" w:cs="Times New Roman"/>
                <w:color w:val="000000"/>
              </w:rPr>
              <w:t xml:space="preserve"> Работа по данному направлению включает </w:t>
            </w:r>
            <w:r>
              <w:rPr>
                <w:rFonts w:ascii="Times New Roman" w:hAnsi="Times New Roman" w:cs="Times New Roman"/>
              </w:rPr>
              <w:t xml:space="preserve">содействие в подготовке к школьному обучению, специалисты поддерживают связь с педагогами, обмениваются результатами работы с ребенком, закрепляют пройденный материал, а также оказание содействия родителям в раз</w:t>
            </w:r>
            <w:r>
              <w:rPr>
                <w:rFonts w:ascii="Times New Roman" w:hAnsi="Times New Roman" w:cs="Times New Roman"/>
              </w:rPr>
              <w:t xml:space="preserve">витии ребенка, находящемся на семейной форме обучения.  Реализуется цикл занятий, направленных на формирование знаний у детей-инвалидов о мире профессий, суть которых заключается в теоретическом ознакомлении с профессией и практическом в формате он-</w:t>
            </w:r>
            <w:r>
              <w:rPr>
                <w:rFonts w:ascii="Times New Roman" w:hAnsi="Times New Roman" w:cs="Times New Roman"/>
              </w:rPr>
              <w:t xml:space="preserve">лайн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 xml:space="preserve">офф-лайн</w:t>
            </w:r>
            <w:r>
              <w:rPr>
                <w:rFonts w:ascii="Times New Roman" w:hAnsi="Times New Roman" w:cs="Times New Roman"/>
              </w:rPr>
              <w:t xml:space="preserve"> через проведение экскурсионных мероприятий и закрепление в предметно-прикладной деятельности и сюжетно-ролевых играх.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Также в ходе реализации практики проходят занятия по обучению навыкам самообслуживания, бытовых навыков, социально-средовую и соц</w:t>
            </w:r>
            <w:r>
              <w:rPr>
                <w:rFonts w:ascii="Times New Roman" w:hAnsi="Times New Roman" w:cs="Times New Roman"/>
              </w:rPr>
              <w:t xml:space="preserve">иально-бытовую адаптацию. </w:t>
            </w:r>
            <w:r>
              <w:rPr>
                <w:rFonts w:ascii="Times New Roman" w:hAnsi="Times New Roman" w:cs="Times New Roman"/>
              </w:rPr>
              <w:t xml:space="preserve">Занятия включают в себя  уборку дома, приготовление  пищи, поливку растений, протирку пыли, мытье посуды и </w:t>
            </w:r>
            <w:r>
              <w:rPr>
                <w:rFonts w:ascii="Times New Roman" w:hAnsi="Times New Roman" w:cs="Times New Roman"/>
              </w:rPr>
              <w:t xml:space="preserve">уборка ее в шкаф для посуды,  уборка и мытье пола, овладение первичными навыками, связанными  с пользованием домашней техни</w:t>
            </w:r>
            <w:r>
              <w:rPr>
                <w:rFonts w:ascii="Times New Roman" w:hAnsi="Times New Roman" w:cs="Times New Roman"/>
              </w:rPr>
              <w:t xml:space="preserve">кой  и электроприборами (чайник, пароварка, пылесос, СВЧ-печь, утюг), овладение навыками техники безопасности, навыки по приёму пищи, уборкой после приёма пищи, навыки, связанные с одеванием-раздеванием и уходу за собой</w:t>
            </w:r>
            <w:r>
              <w:rPr>
                <w:rFonts w:ascii="Times New Roman" w:hAnsi="Times New Roman" w:cs="Times New Roman"/>
              </w:rPr>
              <w:t xml:space="preserve">, умение определять время по часам, о</w:t>
            </w:r>
            <w:r>
              <w:rPr>
                <w:rFonts w:ascii="Times New Roman" w:hAnsi="Times New Roman" w:cs="Times New Roman"/>
              </w:rPr>
              <w:t xml:space="preserve">бращаться с компьютером, обращаться с деньгами. В результате реализации такого комплексного подхода у детей создается определенная наглядная основа, на которой базируется дальнейшее развитие профессионального самоопределения. Формируются социально значимые</w:t>
            </w:r>
            <w:r>
              <w:rPr>
                <w:rFonts w:ascii="Times New Roman" w:hAnsi="Times New Roman" w:cs="Times New Roman"/>
              </w:rPr>
              <w:t xml:space="preserve"> качества личности ребенка-инвалида, навыки к выполнению общественно-трудовых и бытовых умений и навыков, обеспечивающих достаточно комфортный уровень жизни.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8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ГОАУСОН 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Апатитский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КЦСОН»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tcW w:w="2774" w:type="dxa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/>
            <w:hyperlink r:id="rId43" w:tooltip="https://kcsonapatity.ucoz.ru/index/xiv-vserossijskij-forum-vmeste-radi-detej-dostupnaja-i-kachestvennaja-pomoshh/0-317" w:history="1">
              <w:r>
                <w:rPr>
                  <w:rStyle w:val="887"/>
                  <w:rFonts w:ascii="Times New Roman" w:hAnsi="Times New Roman" w:cs="Times New Roman"/>
                  <w:sz w:val="22"/>
                  <w:szCs w:val="22"/>
                </w:rPr>
                <w:t xml:space="preserve">Профи</w:t>
              </w:r>
              <w:r>
                <w:rPr>
                  <w:rStyle w:val="887"/>
                  <w:rFonts w:ascii="Times New Roman" w:hAnsi="Times New Roman" w:cs="Times New Roman"/>
                  <w:sz w:val="22"/>
                  <w:szCs w:val="22"/>
                </w:rPr>
                <w:t xml:space="preserve">Kids</w:t>
              </w:r>
            </w:hyperlink>
            <w:r/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624330" cy="1624330"/>
                      <wp:effectExtent l="0" t="0" r="0" b="0"/>
                      <wp:docPr id="21" name="Рисунок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4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24330" cy="1624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0" o:spid="_x0000_s20" type="#_x0000_t75" style="width:127.90pt;height:127.90pt;mso-wrap-distance-left:0.00pt;mso-wrap-distance-top:0.00pt;mso-wrap-distance-right:0.00pt;mso-wrap-distance-bottom:0.00pt;" stroked="f">
                      <v:path textboxrect="0,0,0,0"/>
                      <v:imagedata r:id="rId44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W w:w="2213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12.00-13.00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10256" w:type="dxa"/>
            <w:textDirection w:val="lrTb"/>
            <w:noWrap w:val="false"/>
          </w:tcPr>
          <w:p>
            <w:pPr>
              <w:pStyle w:val="885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Видеопрезентация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«Элементы цирковой педагогики для развития двигательной активности детей с  тяжелыми множественными нарушениями развития»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i/>
                <w:iCs/>
                <w:color w:val="auto"/>
                <w:sz w:val="22"/>
                <w:szCs w:val="22"/>
              </w:rPr>
              <w:t xml:space="preserve">Как развить двигательную активность детей с тяжелыми множественными нарушениями развития   </w:t>
            </w:r>
            <w:r>
              <w:rPr>
                <w:rFonts w:ascii="Times New Roman" w:hAnsi="Times New Roman" w:cs="Times New Roman"/>
                <w:bCs/>
                <w:i/>
                <w:iCs/>
                <w:color w:val="auto"/>
                <w:sz w:val="22"/>
                <w:szCs w:val="22"/>
              </w:rPr>
            </w:r>
          </w:p>
          <w:p>
            <w:pPr>
              <w:pStyle w:val="885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  <w:p>
            <w:pPr>
              <w:pStyle w:val="88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Демонстрируется мастер-класс в рамках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реализации  практики «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ЭнергиЯ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», направленной на   укрепление здоровья и развитие двигательной активности детей с тяжелыми множественными нарушениями развития посредством проведения спортивно-оздоровительных мероприятий различной направленности. Реализация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программных мероприятий предусматривает формирование привычки к здоровому образу жизни, создание условий для развития двигательной активности, освоение новых видов физической активности, развитие мотивации и приучение к регулярным занятиям физической культ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урой и спортом, подготовка к участию в соревнованиях. Достигнутые результаты свидетельствуют об эффективности проводимых мероприятий. В данный момент для таких детей на регулярной основе проводятся занятия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по адаптивному футболу, адаптивному волейболу, ада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птивному батуту, лыжному спорту, использование во время прогулок техник скандинавской ходьбы, организация соревновательной деятельности: турниров, марафонов. Инновационным элементом явилось включение в занятия элементов методики «цирковая педагогика».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</w:p>
          <w:p>
            <w:pPr>
              <w:pStyle w:val="88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</w:p>
          <w:p>
            <w:pPr>
              <w:pStyle w:val="885"/>
              <w:jc w:val="both"/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  <w:t xml:space="preserve">ГОБУСОН «</w:t>
            </w:r>
            <w:r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  <w:t xml:space="preserve">Мончегорский</w:t>
            </w:r>
            <w:r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  <w:t xml:space="preserve"> дом-интернат для умственно отсталых детей»</w:t>
            </w:r>
            <w:r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2774" w:type="dxa"/>
            <w:textDirection w:val="lrTb"/>
            <w:noWrap w:val="false"/>
          </w:tcPr>
          <w:p>
            <w:pPr>
              <w:pStyle w:val="885"/>
              <w:jc w:val="center"/>
              <w:rPr>
                <w:rStyle w:val="887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"https://mdiuod.ru/Proektnaya-deyatelnost/EnergiYa/Videoprezentaciya"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887"/>
                <w:rFonts w:ascii="Times New Roman" w:hAnsi="Times New Roman" w:cs="Times New Roman"/>
                <w:sz w:val="22"/>
                <w:szCs w:val="22"/>
              </w:rPr>
              <w:t xml:space="preserve">ЭнергиЯ</w:t>
            </w:r>
            <w:r>
              <w:rPr>
                <w:rStyle w:val="887"/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8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88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35502" cy="1486203"/>
                      <wp:effectExtent l="0" t="0" r="7620" b="0"/>
                      <wp:docPr id="22" name="Рисунок 1" descr="P:\Анисимова Оксана Алексеевна\Форум 2023\Региональная площадка\Энергия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P:\Анисимова Оксана Алексеевна\Форум 2023\Региональная площадка\Энергия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4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35525" cy="148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1" o:spid="_x0000_s21" type="#_x0000_t75" style="width:120.91pt;height:117.02pt;mso-wrap-distance-left:0.00pt;mso-wrap-distance-top:0.00pt;mso-wrap-distance-right:0.00pt;mso-wrap-distance-bottom:0.00pt;" stroked="f">
                      <v:path textboxrect="0,0,0,0"/>
                      <v:imagedata r:id="rId45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88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2213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12.00-13.00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10256" w:type="dxa"/>
            <w:textDirection w:val="lrTb"/>
            <w:noWrap w:val="false"/>
          </w:tcPr>
          <w:p>
            <w:pPr>
              <w:pStyle w:val="88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Видеопрезентация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«Интерактивные подходы к обучению детей с тяжелыми множественными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нарушениями развития финансовой грамотности»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i/>
                <w:iCs/>
                <w:color w:val="auto"/>
                <w:sz w:val="22"/>
                <w:szCs w:val="22"/>
              </w:rPr>
              <w:t xml:space="preserve">Как сформировать устойчивые навыки самообслуживания у детей с тяжелыми множественными нарушениями развития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</w:p>
          <w:p>
            <w:pPr>
              <w:pStyle w:val="885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  <w:p>
            <w:pPr>
              <w:pStyle w:val="88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Демонстрируется мастер-класс в рамках практики «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Школа домоводства», направленной на повышение уровня социальной компетентности, формирование устойчивых навыков бытового самообслуживания и обслуживающего труда, приобретение детьми с тяжелыми множественными нарушениями развития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навыков и умений приготовле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ния блюд. В ходе реализации программных мероприятий решаются такие актуальные задачи для целевой группы, как формирование практических умений, связанных с самообслуживанием; формирование навыков ведения семейного хозяйства; воспитание социально значимых ка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честв: трудолюбия, аккуратности, терпения, усидчивости; привитие навыков трудовой культуры; формирование финансовой грамотности. В результате проведения серии мероприятий, у детей с ТМНР наблюдается расширение представлений об окружающем мире, развитие и к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оррекция познавательных функций, эмоционально-волевой сферы, поведенческого опыта, а также формируется основа для проявления самостоятельности в бытовых условиях и дальнейшей жизни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</w:p>
          <w:p>
            <w:pPr>
              <w:pStyle w:val="88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</w:p>
          <w:p>
            <w:pPr>
              <w:pStyle w:val="885"/>
              <w:jc w:val="both"/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  <w:t xml:space="preserve">ГОБУСОН «</w:t>
            </w:r>
            <w:r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  <w:t xml:space="preserve">Мончегорский</w:t>
            </w:r>
            <w:r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  <w:t xml:space="preserve"> дом-интернат для умственно отсталых детей» </w:t>
            </w:r>
            <w:r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2774" w:type="dxa"/>
            <w:textDirection w:val="lrTb"/>
            <w:noWrap w:val="false"/>
          </w:tcPr>
          <w:p>
            <w:pPr>
              <w:pStyle w:val="885"/>
              <w:jc w:val="center"/>
              <w:rPr>
                <w:rStyle w:val="887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HYPERL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INK "https://mdiuod.ru/Proektnaya-deyatelnost/Shkola-domovodstva/Videoprezentaciya-Interaktivnie-podhodi-k-obucheniyu-detey-s-tyajelimi-mnojestvennimi-narusheniyami-razvitiya-finansovoy-gramotnosti"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887"/>
                <w:rFonts w:ascii="Times New Roman" w:hAnsi="Times New Roman" w:cs="Times New Roman"/>
                <w:sz w:val="22"/>
                <w:szCs w:val="22"/>
              </w:rPr>
              <w:t xml:space="preserve">Школа домоводства</w:t>
            </w:r>
            <w:r>
              <w:rPr>
                <w:rStyle w:val="887"/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8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371446" cy="1386664"/>
                      <wp:effectExtent l="0" t="0" r="635" b="4445"/>
                      <wp:docPr id="23" name="Рисунок 3" descr="P:\Анисимова Оксана Алексеевна\Форум 2023\Региональная площадка\Финансовая грамотность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P:\Анисимова Оксана Алексеевна\Форум 2023\Региональная площадка\Финансовая грамотность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4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71501" cy="1386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2" o:spid="_x0000_s22" type="#_x0000_t75" style="width:107.99pt;height:109.19pt;mso-wrap-distance-left:0.00pt;mso-wrap-distance-top:0.00pt;mso-wrap-distance-right:0.00pt;mso-wrap-distance-bottom:0.00pt;" stroked="f">
                      <v:path textboxrect="0,0,0,0"/>
                      <v:imagedata r:id="rId46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2213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12.00-13.00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10256" w:type="dxa"/>
            <w:textDirection w:val="lrTb"/>
            <w:noWrap w:val="false"/>
          </w:tcPr>
          <w:p>
            <w:pPr>
              <w:pStyle w:val="885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Видеопрезентация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«Развитие творческих способностей детей с тяжелыми множественными нарушениями развития посредством использования нетрадиционных техник изобразительной деятельности» </w:t>
            </w:r>
            <w:r>
              <w:rPr>
                <w:rFonts w:ascii="Times New Roman" w:hAnsi="Times New Roman" w:cs="Times New Roman"/>
                <w:bCs/>
                <w:i/>
                <w:iCs/>
                <w:color w:val="auto"/>
                <w:sz w:val="22"/>
                <w:szCs w:val="22"/>
              </w:rPr>
              <w:t xml:space="preserve">- Как сделать занятия творческой деятельностью доступными для детей с тяжелыми множественн</w:t>
            </w:r>
            <w:r>
              <w:rPr>
                <w:rFonts w:ascii="Times New Roman" w:hAnsi="Times New Roman" w:cs="Times New Roman"/>
                <w:bCs/>
                <w:i/>
                <w:iCs/>
                <w:color w:val="auto"/>
                <w:sz w:val="22"/>
                <w:szCs w:val="22"/>
              </w:rPr>
              <w:t xml:space="preserve">ыми нарушениями развития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r>
          </w:p>
          <w:p>
            <w:pPr>
              <w:pStyle w:val="885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  <w:p>
            <w:pPr>
              <w:pStyle w:val="885"/>
              <w:ind w:firstLine="36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Демонстрируется мастер-класс в рамках практики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«Мастерская чудес», направленной на создание условий доступности для занятий творческой деятельностью детьми с тяжелыми множественными нарушениями развития. Суть практики заключается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развитии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творческого потенциала детей с тяжелыми множественными нарушения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ми развития, формировании чувства социальной значимости через вовлечении в занятия различными видами  декоративно-прикладного творчества. Внедрение новых методик и технологий работы с особыми детьми, организация  межведомственного взаимодействия с учрежден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иями города помогают повысить эффективности реабилитационного процесса. А регулярное участие в выставках, конкурсах не только способствует повышению самооценки и уверенности в себе целевой группы, но и способствует привлечению внимания общественности к про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блеме социализации и интеграции детей с инвалидностью.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  <w:p>
            <w:pPr>
              <w:pStyle w:val="885"/>
              <w:jc w:val="both"/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  <w:t xml:space="preserve">ГОБУСОН «</w:t>
            </w:r>
            <w:r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  <w:t xml:space="preserve">Мончегорский</w:t>
            </w:r>
            <w:r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  <w:t xml:space="preserve"> дом-интернат для умственно отсталых детей» </w:t>
            </w:r>
            <w:r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2774" w:type="dxa"/>
            <w:textDirection w:val="lrTb"/>
            <w:noWrap w:val="false"/>
          </w:tcPr>
          <w:p>
            <w:pPr>
              <w:pStyle w:val="885"/>
              <w:jc w:val="center"/>
              <w:rPr>
                <w:rStyle w:val="887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https://mdiuod.ru/Proektnaya-deyatelnost/Masterskaya-chudes/Videoprezentaciya-Razvitie-tvorcheskih-sposobnostey-detey-s-tyajelimi-mnojestvennimi-narusheniyami-razvitiya-posredstvom-ispolzovaniya-netradicionnih-tehnik-izobrazitelnoy-deyatelnosti"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887"/>
                <w:rFonts w:ascii="Times New Roman" w:hAnsi="Times New Roman" w:cs="Times New Roman"/>
                <w:sz w:val="22"/>
                <w:szCs w:val="22"/>
              </w:rPr>
              <w:t xml:space="preserve">Мастерская</w:t>
            </w:r>
            <w:r>
              <w:rPr>
                <w:rStyle w:val="887"/>
                <w:rFonts w:ascii="Times New Roman" w:hAnsi="Times New Roman" w:cs="Times New Roman"/>
                <w:sz w:val="22"/>
                <w:szCs w:val="22"/>
              </w:rPr>
              <w:t xml:space="preserve"> чудес</w:t>
            </w:r>
            <w:r>
              <w:rPr>
                <w:rStyle w:val="887"/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91275" cy="1277791"/>
                      <wp:effectExtent l="0" t="0" r="4445" b="0"/>
                      <wp:docPr id="24" name="Рисунок 4" descr="P:\Анисимова Оксана Алексеевна\Форум 2023\Региональная площадка\Мастерская чудес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P:\Анисимова Оксана Алексеевна\Форум 2023\Региональная площадка\Мастерская чудес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4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92216" cy="127872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3" o:spid="_x0000_s23" type="#_x0000_t75" style="width:101.68pt;height:100.61pt;mso-wrap-distance-left:0.00pt;mso-wrap-distance-top:0.00pt;mso-wrap-distance-right:0.00pt;mso-wrap-distance-bottom:0.00pt;" stroked="f">
                      <v:path textboxrect="0,0,0,0"/>
                      <v:imagedata r:id="rId47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8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</w:tr>
      <w:tr>
        <w:trPr/>
        <w:tc>
          <w:tcPr>
            <w:tcW w:w="2213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12.00-13.00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10256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Офлайн 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видеопрезентация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«Вектор на самостоятельную жизнь»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i/>
                <w:iCs/>
                <w:color w:val="auto"/>
                <w:sz w:val="22"/>
                <w:szCs w:val="22"/>
              </w:rPr>
              <w:t xml:space="preserve">Как сформировать мотивацию к самостоятельной жизни у детей и  подростков с инвалидностью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</w:p>
          <w:p>
            <w:pPr>
              <w:pStyle w:val="88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</w:p>
          <w:p>
            <w:pPr>
              <w:pStyle w:val="88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Демонстрируется опыт работы в ра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мках практики «Вкус к жизни» направленной на формирование мотивации к самостоятельности детей и подростков с инвалидностью, их подготовки в сфере профориентации и повышение уровня социальной компетентности. Реализация программных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мероприятий предусматривае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т проведение мастер-классов, открытых занятий, экскурсий на предприятия общественного питания, способствующих формированию навыков кулинарной культуры посредством расширения знаний о кулинарии, культуре питания, этикете; приобретению навыков практического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применения цифровых технологий; формированию потребности в самоорганизации: умение доводить начатое дело до конца. Ценностью практики выступает взаимодействие молодежи с инвалидностью в качестве наставников с  особенными детьми и подростками, что позволяет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приобрести практические знания и жизненно необходимые бытовые умения и навыки.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</w:p>
          <w:p>
            <w:pPr>
              <w:pStyle w:val="88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  <w:t xml:space="preserve">ГОАУСОН «</w:t>
            </w:r>
            <w:r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  <w:t xml:space="preserve">Мончегорский</w:t>
            </w:r>
            <w:r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  <w:t xml:space="preserve"> КЦСОН»</w:t>
            </w: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</w:r>
          </w:p>
        </w:tc>
        <w:tc>
          <w:tcPr>
            <w:tcW w:w="2774" w:type="dxa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/>
            <w:hyperlink r:id="rId48" w:tooltip="https://monchkcson.ru/главная/сотрудничество-с-фондом-поддержки-де/форум-вместе-ради-детей/" w:history="1">
              <w:r>
                <w:rPr>
                  <w:rStyle w:val="887"/>
                  <w:rFonts w:ascii="Times New Roman" w:hAnsi="Times New Roman" w:cs="Times New Roman"/>
                  <w:sz w:val="22"/>
                  <w:szCs w:val="22"/>
                </w:rPr>
                <w:t xml:space="preserve">Вкус к жизни</w:t>
              </w:r>
            </w:hyperlink>
            <w:r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8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624330" cy="1624330"/>
                      <wp:effectExtent l="0" t="0" r="0" b="0"/>
                      <wp:docPr id="25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3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24330" cy="1624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4" o:spid="_x0000_s24" type="#_x0000_t75" style="width:127.90pt;height:127.90pt;mso-wrap-distance-left:0.00pt;mso-wrap-distance-top:0.00pt;mso-wrap-distance-right:0.00pt;mso-wrap-distance-bottom:0.00pt;" stroked="f">
                      <v:path textboxrect="0,0,0,0"/>
                      <v:imagedata r:id="rId38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W w:w="2213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12.00-13.00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10256" w:type="dxa"/>
            <w:textDirection w:val="lrTb"/>
            <w:noWrap w:val="false"/>
          </w:tcPr>
          <w:p>
            <w:pPr>
              <w:pStyle w:val="885"/>
              <w:jc w:val="both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Видеопрезентация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, экскурсии, мастер – классы, консультации, видеоматериалы, мультипликация, информационные материалы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 по программе </w:t>
            </w:r>
            <w:r>
              <w:rPr>
                <w:rFonts w:ascii="Times New Roman" w:hAnsi="Times New Roman" w:cs="Times New Roman"/>
                <w:b/>
                <w:bCs/>
                <w:color w:val="181818"/>
                <w:sz w:val="22"/>
                <w:szCs w:val="22"/>
                <w:shd w:val="clear" w:color="auto" w:fill="ffffff"/>
              </w:rPr>
              <w:t xml:space="preserve">социально-бытовой адаптации детей - инвалидов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 «Я могу все» -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  <w:lang w:eastAsia="ru-RU"/>
              </w:rPr>
              <w:t xml:space="preserve">Как подготовить детей-инвалидов к самостоятельной жизни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r>
          </w:p>
          <w:p>
            <w:pPr>
              <w:pStyle w:val="885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r>
          </w:p>
          <w:p>
            <w:pPr>
              <w:pStyle w:val="885"/>
              <w:ind w:firstLine="365"/>
              <w:jc w:val="both"/>
              <w:rPr>
                <w:rFonts w:ascii="Times New Roman" w:hAnsi="Times New Roman" w:eastAsia="Times New Roman" w:cs="Times New Roman"/>
                <w:color w:val="11111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Представленная программа составлена с учетом особенностей психофизического развития детей – инвалидов и направлена на с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оздание условий дл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я эффективного формирования у детей – инвалидов социально – бытовых представлений и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навыков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необходимых для подготовки к самостоятельной жизни и успешной адаптации в социуме. Механизм реализации практики заключается в  ф</w:t>
            </w:r>
            <w:r>
              <w:rPr>
                <w:rFonts w:ascii="Times New Roman" w:hAnsi="Times New Roman" w:cs="Times New Roman"/>
                <w:color w:val="181818"/>
                <w:sz w:val="22"/>
                <w:szCs w:val="22"/>
              </w:rPr>
              <w:t xml:space="preserve">ормировании навыков самообслуживания</w:t>
            </w:r>
            <w:r>
              <w:rPr>
                <w:rFonts w:ascii="Times New Roman" w:hAnsi="Times New Roman" w:cs="Times New Roman"/>
                <w:color w:val="181818"/>
                <w:sz w:val="22"/>
                <w:szCs w:val="22"/>
              </w:rPr>
              <w:t xml:space="preserve"> и элементарного жизнеобеспечения, трудовой деятельности (хозяйственно-бытовой труд, ручной труд), навыков коммуникации (в разнообразных формах её проявления), представлений о правилах поведения в обществе, способах социального взаимодействия с окружающим </w:t>
            </w:r>
            <w:r>
              <w:rPr>
                <w:rFonts w:ascii="Times New Roman" w:hAnsi="Times New Roman" w:cs="Times New Roman"/>
                <w:color w:val="181818"/>
                <w:sz w:val="22"/>
                <w:szCs w:val="22"/>
              </w:rPr>
              <w:t xml:space="preserve">миром. Комплексный подход позволяет обеспечить цел</w:t>
            </w:r>
            <w:r>
              <w:rPr>
                <w:rFonts w:ascii="Times New Roman" w:hAnsi="Times New Roman" w:eastAsia="Times New Roman" w:cs="Times New Roman"/>
                <w:color w:val="111111"/>
                <w:sz w:val="22"/>
                <w:szCs w:val="22"/>
                <w:lang w:eastAsia="ru-RU"/>
              </w:rPr>
              <w:t xml:space="preserve">енаправленную работу по социальному воспитанию ребенка, формированию социальной компетентности. В результате у детей с особенностями развития отмечается формирование навыков правильного взаимодействия с окр</w:t>
            </w:r>
            <w:r>
              <w:rPr>
                <w:rFonts w:ascii="Times New Roman" w:hAnsi="Times New Roman" w:eastAsia="Times New Roman" w:cs="Times New Roman"/>
                <w:color w:val="111111"/>
                <w:sz w:val="22"/>
                <w:szCs w:val="22"/>
                <w:lang w:eastAsia="ru-RU"/>
              </w:rPr>
              <w:t xml:space="preserve">ужающими людьми, конструктивного решения сложившихся проблем,  собственного мнения, уважающего интересы и взгляды других людей, что в совокупности в долгосрочной перспективе способствует раскрытию потенциала особого ребенка к самостоятельному проживанию и </w:t>
            </w:r>
            <w:r>
              <w:rPr>
                <w:rFonts w:ascii="Times New Roman" w:hAnsi="Times New Roman" w:eastAsia="Times New Roman" w:cs="Times New Roman"/>
                <w:color w:val="111111"/>
                <w:sz w:val="22"/>
                <w:szCs w:val="22"/>
                <w:lang w:eastAsia="ru-RU"/>
              </w:rPr>
              <w:t xml:space="preserve">социальной интеграции.</w:t>
            </w:r>
            <w:r>
              <w:rPr>
                <w:rFonts w:ascii="Times New Roman" w:hAnsi="Times New Roman" w:eastAsia="Times New Roman" w:cs="Times New Roman"/>
                <w:color w:val="111111"/>
                <w:sz w:val="22"/>
                <w:szCs w:val="22"/>
                <w:lang w:eastAsia="ru-RU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color w:val="18181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81818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181818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ГОУАСОН 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Оленегорский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КЦСОН»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2774" w:type="dxa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/>
            <w:hyperlink r:id="rId49" w:tooltip="https://info.olenkcson.ru/napravlenija-dejatelnosti/forum-vmeste-radi-detej/" w:history="1">
              <w:r>
                <w:rPr>
                  <w:rStyle w:val="887"/>
                  <w:rFonts w:ascii="Times New Roman" w:hAnsi="Times New Roman" w:cs="Times New Roman"/>
                  <w:sz w:val="22"/>
                  <w:szCs w:val="22"/>
                </w:rPr>
                <w:t xml:space="preserve">Я могу всё</w:t>
              </w:r>
            </w:hyperlink>
            <w:r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88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885"/>
              <w:jc w:val="center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624330" cy="1624330"/>
                      <wp:effectExtent l="0" t="0" r="0" b="0"/>
                      <wp:docPr id="26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3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24330" cy="1624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5" o:spid="_x0000_s25" type="#_x0000_t75" style="width:127.90pt;height:127.90pt;mso-wrap-distance-left:0.00pt;mso-wrap-distance-top:0.00pt;mso-wrap-distance-right:0.00pt;mso-wrap-distance-bottom:0.00pt;" stroked="f">
                      <v:path textboxrect="0,0,0,0"/>
                      <v:imagedata r:id="rId34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W w:w="2213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12.0-13.00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10256" w:type="dxa"/>
            <w:textDirection w:val="lrTb"/>
            <w:noWrap w:val="false"/>
          </w:tcPr>
          <w:p>
            <w:pPr>
              <w:pStyle w:val="885"/>
              <w:jc w:val="both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астер-класс в рамках реализации п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 xml:space="preserve">рактики социально-бытовой адаптации дете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 xml:space="preserve">й-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 xml:space="preserve"> инвалидов «Учимся жить без границ» - 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ru-RU"/>
              </w:rPr>
              <w:t xml:space="preserve">Как создать 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shd w:val="clear" w:color="auto" w:fill="ffffff"/>
              </w:rPr>
              <w:t xml:space="preserve">благоприятные условия для максимально полной и своевременной адаптации  к жизни в обществе детей с инвалидностью  через различные 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shd w:val="clear" w:color="auto" w:fill="ffffff"/>
              </w:rPr>
              <w:t xml:space="preserve">иды деятельности 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shd w:val="clear" w:color="auto" w:fill="ffffff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Cs/>
                <w:i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bCs/>
                <w:i/>
                <w:sz w:val="22"/>
                <w:szCs w:val="22"/>
                <w:lang w:eastAsia="ru-RU"/>
              </w:rPr>
            </w:r>
          </w:p>
          <w:p>
            <w:pPr>
              <w:pStyle w:val="88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Демонстрируется мастер-класс в рамках практики «Учимся без границ», направленной на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подготовку детей-инвалидов  к активной самостоятельной жизни и успешной адаптации в обществе.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Занятия 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детьми-инвалидами в ходе реализации практики планируются только с учетом  бытовых ситуаций, с которыми они могут столкнуться  в реальной жизни.  При этом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дети учатся использовать  предметы, которые им доступны. В целях достижения более устойчивого реабили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тационного эффекта, проводится работа с родителями по повышению их компетенций в вопросах социально-бытовой адаптации их детей и применения данной практики ими самостоятельно в домашних условиях. Для повышения компетенции родителей, воспитывающих детей-инв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алидов в дистанционной форме в социальной сети ВКонтакте систематически размещаются обучающие видеоролики: </w:t>
            </w:r>
            <w:hyperlink r:id="rId50" w:tooltip="https://pechenga-kcson.murm.socinfo.ru/y4imsya_bez_pregrad_obu4_video" w:history="1">
              <w:r>
                <w:rPr>
                  <w:rStyle w:val="887"/>
                  <w:rFonts w:ascii="Times New Roman" w:hAnsi="Times New Roman" w:cs="Times New Roman"/>
                  <w:sz w:val="22"/>
                  <w:szCs w:val="22"/>
                </w:rPr>
                <w:t xml:space="preserve">https://pechenga-kcson.murm.socinfo.ru/y4imsya_bez_pregrad_obu4_video</w:t>
              </w:r>
            </w:hyperlink>
            <w:r/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8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Тиражирование: Опыт учреждения может быть использован в практике других организаций, оказывающих помощь детям-инвалидам. Созданы сервисы для родителей, размещенные на официал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ьном сайте учреждения. </w:t>
            </w:r>
            <w:hyperlink r:id="rId51" w:tooltip="https://pechenga-kcson.murm.socinfo.ru/y4imsya_bez_pregrad" w:history="1">
              <w:r>
                <w:rPr>
                  <w:rStyle w:val="887"/>
                  <w:rFonts w:ascii="Times New Roman" w:hAnsi="Times New Roman" w:cs="Times New Roman"/>
                  <w:sz w:val="22"/>
                  <w:szCs w:val="22"/>
                </w:rPr>
                <w:t xml:space="preserve">https://pechenga-kcson.murm.socinfo.ru/y4imsya_bez_pregrad</w:t>
              </w:r>
            </w:hyperlink>
            <w:r/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  <w:t xml:space="preserve">ГОАУСОН «</w:t>
            </w:r>
            <w:r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  <w:t xml:space="preserve">Печенгский</w:t>
            </w:r>
            <w:r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  <w:t xml:space="preserve"> КЦСОН»</w:t>
            </w:r>
            <w:r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</w:r>
          </w:p>
        </w:tc>
        <w:tc>
          <w:tcPr>
            <w:tcW w:w="2774" w:type="dxa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/>
            <w:hyperlink r:id="rId52" w:tooltip="https://pechenga-kcson.murm.socinfo.ru/y4imsya_bez_pregrad" w:history="1">
              <w:r>
                <w:rPr>
                  <w:rStyle w:val="887"/>
                  <w:rFonts w:ascii="Times New Roman" w:hAnsi="Times New Roman" w:cs="Times New Roman"/>
                  <w:sz w:val="22"/>
                  <w:szCs w:val="22"/>
                  <w:lang w:eastAsia="ru-RU"/>
                </w:rPr>
                <w:t xml:space="preserve">Учимся жить без границ</w:t>
              </w:r>
            </w:hyperlink>
            <w:r/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8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58290" cy="1558290"/>
                      <wp:effectExtent l="0" t="0" r="3810" b="3810"/>
                      <wp:docPr id="27" name="Рисуно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5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58290" cy="1558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6" o:spid="_x0000_s26" type="#_x0000_t75" style="width:122.70pt;height:122.70pt;mso-wrap-distance-left:0.00pt;mso-wrap-distance-top:0.00pt;mso-wrap-distance-right:0.00pt;mso-wrap-distance-bottom:0.00pt;" stroked="f">
                      <v:path textboxrect="0,0,0,0"/>
                      <v:imagedata r:id="rId53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gridSpan w:val="3"/>
            <w:shd w:val="clear" w:color="auto" w:fill="37c2f2"/>
            <w:tcW w:w="15243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 xml:space="preserve">Профессиональная площадка «Мы – вместе!»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Успешные практики поддержки родителей, воспитывающи</w:t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х детей-инвалидов</w:t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r>
          </w:p>
        </w:tc>
      </w:tr>
      <w:tr>
        <w:trPr/>
        <w:tc>
          <w:tcPr>
            <w:tcW w:w="2213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14.00-15.00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10256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Клуб родительского общения и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взаимоподдержки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«Давайте пообщаемся!» -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Как создать условия для психологической поддержки семьи, воспитывающей ребенка-инвалида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  <w:p>
            <w:pPr>
              <w:pStyle w:val="885"/>
              <w:ind w:firstLine="506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Демонстрируется опыт работы, направленной на оказание помощи семье в воспитании детей-инвалидов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через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организация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группы поддержки для родителей, воспитывающих детей-инвалидов.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Проводимая работа в данном направлении включает в себя распространение опыта по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зитивного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родительства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и формирование семейных традиций в проведении совместного детско-родительского досуга. Практика основывается на психологической поддержке с целью снижения психоэмоционального напряжения, связанного с трудной жизненной ситуацией. Резу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льтативности проводимой работы заключается в  повышении родительской активности, открытости: увеличение количества участников детско-родительских мероприятий, активном участии в созданном родительского чата для общения, наличии положительных отзывов о рабо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те специалистов.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В долгосрочной перспективе, реализация программных мероприятий будет способствовать профилактике социального сиротства.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</w:p>
          <w:p>
            <w:pPr>
              <w:pStyle w:val="885"/>
              <w:ind w:firstLine="506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ГОАУСОН «Терский КЦСОН»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2774" w:type="dxa"/>
            <w:textDirection w:val="lrTb"/>
            <w:noWrap w:val="false"/>
          </w:tcPr>
          <w:p>
            <w:pPr>
              <w:jc w:val="center"/>
              <w:rPr>
                <w:rStyle w:val="887"/>
                <w:rFonts w:ascii="Times New Roman" w:hAnsi="Times New Roman" w:cs="Times New Roman"/>
                <w:color w:val="auto"/>
                <w:u w:val="none"/>
              </w:rPr>
            </w:pPr>
            <w:r/>
            <w:hyperlink r:id="rId54" w:tooltip="https://kcson-umba.murm.socinfo.ru/xiv_vserossiyskiy_forum_2023" w:history="1">
              <w:r>
                <w:rPr>
                  <w:rStyle w:val="887"/>
                  <w:rFonts w:ascii="Times New Roman" w:hAnsi="Times New Roman" w:cs="Times New Roman"/>
                </w:rPr>
                <w:t xml:space="preserve">Давайте пообщаемся</w:t>
              </w:r>
            </w:hyperlink>
            <w:r/>
            <w:r>
              <w:rPr>
                <w:rStyle w:val="887"/>
                <w:rFonts w:ascii="Times New Roman" w:hAnsi="Times New Roman" w:cs="Times New Roman"/>
                <w:color w:val="auto"/>
                <w:u w:val="none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624330" cy="1624330"/>
                      <wp:effectExtent l="0" t="0" r="0" b="0"/>
                      <wp:docPr id="28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3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24330" cy="1624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7" o:spid="_x0000_s27" type="#_x0000_t75" style="width:127.90pt;height:127.90pt;mso-wrap-distance-left:0.00pt;mso-wrap-distance-top:0.00pt;mso-wrap-distance-right:0.00pt;mso-wrap-distance-bottom:0.00pt;" stroked="f">
                      <v:path textboxrect="0,0,0,0"/>
                      <v:imagedata r:id="rId32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2213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14.00-15.00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10256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i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Презентация модульной программы социальной интеграции детей-инвалидов и соц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иального сопровождения их семей в концепции «равный среди равных» ДОМ (Детям, Открывая Мир)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Как </w:t>
            </w:r>
            <w:r>
              <w:rPr>
                <w:rFonts w:ascii="Times New Roman" w:hAnsi="Times New Roman" w:cs="Times New Roman"/>
                <w:i/>
                <w:iCs/>
                <w:color w:val="202124"/>
                <w:sz w:val="22"/>
                <w:szCs w:val="22"/>
                <w:shd w:val="clear" w:color="auto" w:fill="ffffff"/>
              </w:rPr>
              <w:t xml:space="preserve">обеспечить комплексное сопровождение семьи, воспитывающей ребенка-инвалида от 3 до 18 лет на всех этапах его развития в режиме "одного окна" </w:t>
            </w:r>
            <w:r>
              <w:rPr>
                <w:rFonts w:ascii="Times New Roman" w:hAnsi="Times New Roman" w:cs="Times New Roman"/>
                <w:i/>
                <w:iCs/>
                <w:color w:val="202124"/>
                <w:sz w:val="22"/>
                <w:szCs w:val="22"/>
                <w:shd w:val="clear" w:color="auto" w:fill="ffffff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r>
          </w:p>
          <w:p>
            <w:pPr>
              <w:pStyle w:val="891"/>
              <w:ind w:firstLine="597"/>
              <w:jc w:val="both"/>
              <w:spacing w:before="0" w:beforeAutospacing="0" w:after="0" w:afterAutospacing="0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Основные идеи заключены в названии программы: </w:t>
            </w:r>
            <w:r>
              <w:rPr>
                <w:sz w:val="22"/>
                <w:szCs w:val="22"/>
              </w:rPr>
            </w:r>
          </w:p>
          <w:p>
            <w:pPr>
              <w:pStyle w:val="891"/>
              <w:ind w:firstLine="597"/>
              <w:jc w:val="both"/>
              <w:spacing w:before="0" w:beforeAutospacing="0" w:after="0" w:afterAutospacing="0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сохранение </w:t>
            </w:r>
            <w:r>
              <w:rPr>
                <w:b/>
                <w:sz w:val="22"/>
                <w:szCs w:val="22"/>
              </w:rPr>
              <w:t xml:space="preserve">дома</w:t>
            </w:r>
            <w:r>
              <w:rPr>
                <w:sz w:val="22"/>
                <w:szCs w:val="22"/>
              </w:rPr>
              <w:t xml:space="preserve"> для особенного ребенка</w:t>
            </w:r>
            <w:r>
              <w:rPr>
                <w:sz w:val="22"/>
                <w:szCs w:val="22"/>
              </w:rPr>
            </w:r>
          </w:p>
          <w:p>
            <w:pPr>
              <w:pStyle w:val="891"/>
              <w:ind w:firstLine="597"/>
              <w:jc w:val="both"/>
              <w:spacing w:before="0" w:beforeAutospacing="0" w:after="0" w:afterAutospacing="0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приближение реабилитационного процесса </w:t>
            </w:r>
            <w:r>
              <w:rPr>
                <w:b/>
                <w:sz w:val="22"/>
                <w:szCs w:val="22"/>
              </w:rPr>
              <w:t xml:space="preserve">к дому</w:t>
            </w:r>
            <w:r>
              <w:rPr>
                <w:sz w:val="22"/>
                <w:szCs w:val="22"/>
              </w:rPr>
              <w:t xml:space="preserve"> через обеспечение возможности оказания социальных услуг в режиме «единого окна» </w:t>
            </w:r>
            <w:r>
              <w:rPr>
                <w:sz w:val="22"/>
                <w:szCs w:val="22"/>
              </w:rPr>
            </w:r>
          </w:p>
          <w:p>
            <w:pPr>
              <w:pStyle w:val="891"/>
              <w:ind w:firstLine="597"/>
              <w:jc w:val="both"/>
              <w:spacing w:before="0" w:beforeAutospacing="0" w:after="0" w:afterAutospacing="0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социальная инклюзия особенных дете</w:t>
            </w:r>
            <w:r>
              <w:rPr>
                <w:sz w:val="22"/>
                <w:szCs w:val="22"/>
              </w:rPr>
              <w:t xml:space="preserve">й и их семей - </w:t>
            </w:r>
            <w:r>
              <w:rPr>
                <w:b/>
                <w:sz w:val="22"/>
                <w:szCs w:val="22"/>
              </w:rPr>
              <w:t xml:space="preserve">«Открытый мир»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pStyle w:val="891"/>
              <w:ind w:firstLine="459"/>
              <w:jc w:val="both"/>
              <w:spacing w:before="0" w:beforeAutospacing="0" w:after="0" w:afterAutospacing="0"/>
              <w:shd w:val="clear" w:color="auto" w:fill="ffffff"/>
              <w:rPr>
                <w:rStyle w:val="893"/>
                <w:sz w:val="22"/>
                <w:szCs w:val="22"/>
              </w:rPr>
            </w:pPr>
            <w:r>
              <w:rPr>
                <w:color w:val="202124"/>
                <w:sz w:val="22"/>
                <w:szCs w:val="22"/>
                <w:shd w:val="clear" w:color="auto" w:fill="ffffff"/>
              </w:rPr>
              <w:t xml:space="preserve">Практика предполагает привлечение специалистов на основе межведомственного взаимодействия для решения актуальных проблем семьи, предусматривает преемственность различных форм социального обслуживания и выступает эффективным инструментом для </w:t>
            </w:r>
            <w:r>
              <w:rPr>
                <w:sz w:val="22"/>
                <w:szCs w:val="22"/>
              </w:rPr>
              <w:t xml:space="preserve">обеспечения ком</w:t>
            </w:r>
            <w:r>
              <w:rPr>
                <w:sz w:val="22"/>
                <w:szCs w:val="22"/>
              </w:rPr>
              <w:t xml:space="preserve">плексности, доступности, эффективности, качества, предоставляемых социальных услуг семьям с детьми-инвалидами. Реализация программы помогает обеспечить </w:t>
            </w:r>
            <w:r>
              <w:rPr>
                <w:sz w:val="22"/>
                <w:szCs w:val="22"/>
              </w:rPr>
              <w:t xml:space="preserve">пролонгированность</w:t>
            </w:r>
            <w:r>
              <w:rPr>
                <w:sz w:val="22"/>
                <w:szCs w:val="22"/>
              </w:rPr>
              <w:t xml:space="preserve"> и преемственность работы, через предоставление социального обслуживания на базе Учреж</w:t>
            </w:r>
            <w:r>
              <w:rPr>
                <w:sz w:val="22"/>
                <w:szCs w:val="22"/>
              </w:rPr>
              <w:t xml:space="preserve">дения в различных формах (чередование надомной и полустационарной форм социального обслуживания; возможность продолжения получения социальных услуг на дому, оказываемых Учреждении по достижению ребенком 18 лет или переадресация в НКО). </w:t>
            </w:r>
            <w:r>
              <w:rPr>
                <w:rStyle w:val="893"/>
                <w:sz w:val="22"/>
                <w:szCs w:val="22"/>
              </w:rPr>
              <w:t xml:space="preserve">Реализация программн</w:t>
            </w:r>
            <w:r>
              <w:rPr>
                <w:rStyle w:val="893"/>
                <w:sz w:val="22"/>
                <w:szCs w:val="22"/>
              </w:rPr>
              <w:t xml:space="preserve">ых мероприятий  способствует реализации права ребенка на воспитание в семье, повышению уровня качества жизни детей-инвалидов</w:t>
            </w:r>
            <w:r>
              <w:rPr>
                <w:rStyle w:val="893"/>
                <w:sz w:val="22"/>
                <w:szCs w:val="22"/>
              </w:rPr>
              <w:t xml:space="preserve"> ,</w:t>
            </w:r>
            <w:r>
              <w:rPr>
                <w:rStyle w:val="893"/>
                <w:sz w:val="22"/>
                <w:szCs w:val="22"/>
              </w:rPr>
              <w:t xml:space="preserve"> социальной интеграции детей-инвалидов и их семей.</w:t>
            </w:r>
            <w:r>
              <w:rPr>
                <w:rStyle w:val="893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ГОАУСОН 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Апатитский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КЦСОН»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</w:r>
          </w:p>
        </w:tc>
        <w:tc>
          <w:tcPr>
            <w:tcW w:w="2774" w:type="dxa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/>
            <w:hyperlink r:id="rId55" w:tooltip="https://kcsonapatity.ucoz.ru/index/xiv-vserossijskij-forum-vmeste-radi-detej-dostupnaja-i-kachestvennaja-pomoshh/0-317" w:history="1">
              <w:r>
                <w:rPr>
                  <w:rStyle w:val="887"/>
                  <w:rFonts w:ascii="Times New Roman" w:hAnsi="Times New Roman" w:cs="Times New Roman"/>
                  <w:sz w:val="22"/>
                  <w:szCs w:val="22"/>
                </w:rPr>
                <w:t xml:space="preserve">ДОМ</w:t>
              </w:r>
            </w:hyperlink>
            <w:r/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624330" cy="1624330"/>
                      <wp:effectExtent l="0" t="0" r="0" b="0"/>
                      <wp:docPr id="29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24330" cy="1624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8" o:spid="_x0000_s28" type="#_x0000_t75" style="width:127.90pt;height:127.90pt;mso-wrap-distance-left:0.00pt;mso-wrap-distance-top:0.00pt;mso-wrap-distance-right:0.00pt;mso-wrap-distance-bottom:0.00pt;" stroked="f">
                      <v:path textboxrect="0,0,0,0"/>
                      <v:imagedata r:id="rId24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W w:w="2213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14.00-15.00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10256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Презентация программы выходного дня для семей, воспитывающих детей-инвалидов «Открытые миру» -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Как организовать досуг для семей, воспитывающих детей-инвалидов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направлена на содействие всестороннему развитию и повышению качества жизни детей-инвал</w:t>
            </w:r>
            <w:r>
              <w:rPr>
                <w:rFonts w:ascii="Times New Roman" w:hAnsi="Times New Roman" w:cs="Times New Roman"/>
              </w:rPr>
              <w:t xml:space="preserve">идов. </w:t>
            </w:r>
            <w:r>
              <w:rPr>
                <w:rFonts w:ascii="Times New Roman" w:hAnsi="Times New Roman" w:cs="Times New Roman"/>
                <w:bCs/>
              </w:rPr>
              <w:t xml:space="preserve">В 2020 году программа выходного дня для семей, воспитывающих детей-инвалидов</w:t>
            </w:r>
            <w:r>
              <w:rPr>
                <w:rFonts w:ascii="Times New Roman" w:hAnsi="Times New Roman" w:cs="Times New Roman"/>
              </w:rPr>
              <w:t xml:space="preserve"> «Открытые миру» </w:t>
            </w:r>
            <w:r>
              <w:rPr>
                <w:rFonts w:ascii="Times New Roman" w:hAnsi="Times New Roman" w:cs="Times New Roman"/>
                <w:bCs/>
              </w:rPr>
              <w:t xml:space="preserve">вошла в состав комплекса мер Мурманской области, </w:t>
            </w:r>
            <w:r>
              <w:rPr>
                <w:rFonts w:ascii="Times New Roman" w:hAnsi="Times New Roman" w:eastAsia="SimSun" w:cs="Times New Roman"/>
                <w:lang w:eastAsia="ar-SA"/>
              </w:rPr>
              <w:t xml:space="preserve">направленный на развитие</w:t>
            </w:r>
            <w:r>
              <w:rPr>
                <w:rFonts w:ascii="Times New Roman" w:hAnsi="Times New Roman" w:eastAsia="SimSun" w:cs="Times New Roman"/>
                <w:b/>
                <w:lang w:eastAsia="ar-SA"/>
              </w:rPr>
              <w:t xml:space="preserve"> </w:t>
            </w:r>
            <w:r>
              <w:rPr>
                <w:rFonts w:ascii="Times New Roman" w:hAnsi="Times New Roman" w:eastAsia="SimSun" w:cs="Times New Roman"/>
                <w:lang w:eastAsia="ar-SA"/>
              </w:rPr>
              <w:t xml:space="preserve">стационарозамещающих</w:t>
            </w:r>
            <w:r>
              <w:rPr>
                <w:rFonts w:ascii="Times New Roman" w:hAnsi="Times New Roman" w:eastAsia="SimSun" w:cs="Times New Roman"/>
                <w:lang w:eastAsia="ar-SA"/>
              </w:rPr>
              <w:t xml:space="preserve"> технологий в работе с детьми-инвалидами и их семьями</w:t>
            </w:r>
            <w:r>
              <w:rPr>
                <w:rFonts w:ascii="Times New Roman" w:hAnsi="Times New Roman" w:cs="Times New Roman"/>
                <w:bCs/>
              </w:rPr>
              <w:t xml:space="preserve"> при </w:t>
            </w:r>
            <w:r>
              <w:rPr>
                <w:rFonts w:ascii="Times New Roman" w:hAnsi="Times New Roman" w:cs="Times New Roman"/>
                <w:bCs/>
              </w:rPr>
              <w:t xml:space="preserve">софин</w:t>
            </w:r>
            <w:r>
              <w:rPr>
                <w:rFonts w:ascii="Times New Roman" w:hAnsi="Times New Roman" w:cs="Times New Roman"/>
                <w:bCs/>
              </w:rPr>
              <w:t xml:space="preserve">ансировании</w:t>
            </w:r>
            <w:r>
              <w:rPr>
                <w:rFonts w:ascii="Times New Roman" w:hAnsi="Times New Roman" w:cs="Times New Roman"/>
                <w:bCs/>
              </w:rPr>
              <w:t xml:space="preserve"> Фонда поддержки детей, находящихся в трудной жизненной ситуации</w:t>
            </w:r>
            <w:r>
              <w:rPr>
                <w:rFonts w:ascii="Times New Roman" w:hAnsi="Times New Roman" w:cs="Times New Roman"/>
              </w:rPr>
              <w:t xml:space="preserve">.  В данном направлении семья выступает активным участником реабилитационного процесса, так как внутрисемейный климат оказывает влияние на развитие потенциала ребенка с особенностям</w:t>
            </w:r>
            <w:r>
              <w:rPr>
                <w:rFonts w:ascii="Times New Roman" w:hAnsi="Times New Roman" w:cs="Times New Roman"/>
              </w:rPr>
              <w:t xml:space="preserve">и развития. </w:t>
            </w:r>
            <w:r>
              <w:rPr>
                <w:rFonts w:ascii="Times New Roman" w:hAnsi="Times New Roman" w:cs="Times New Roman"/>
              </w:rPr>
              <w:t xml:space="preserve">Суть практики заключается в обучении родителей модели проведения совместного досуга и закреплении положительных установок арт-терапевтическими методами с применением фототерапии, в рамках которой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применяются дополнительные техники и приемы: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кол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лажирование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, инсталлирование готовых снимков в пространство, игровая деятельность с изготовленными фотографиями, художественные описания и др. </w:t>
            </w:r>
            <w:r>
              <w:rPr>
                <w:rFonts w:ascii="Times New Roman" w:hAnsi="Times New Roman" w:cs="Times New Roman"/>
              </w:rPr>
              <w:t xml:space="preserve">Проводимая работа способствует проецированию положительных эмоций посредством фотографии, снятию эмоционального н</w:t>
            </w:r>
            <w:r>
              <w:rPr>
                <w:rFonts w:ascii="Times New Roman" w:hAnsi="Times New Roman" w:cs="Times New Roman"/>
              </w:rPr>
              <w:t xml:space="preserve">апряжения, повышению самооценки и </w:t>
            </w:r>
            <w:r>
              <w:rPr>
                <w:rFonts w:ascii="Times New Roman" w:hAnsi="Times New Roman" w:cs="Times New Roman"/>
              </w:rPr>
              <w:t xml:space="preserve">самопринятию</w:t>
            </w:r>
            <w:r>
              <w:rPr>
                <w:rFonts w:ascii="Times New Roman" w:hAnsi="Times New Roman" w:cs="Times New Roman"/>
              </w:rPr>
              <w:t xml:space="preserve"> участников программы, что</w:t>
            </w:r>
            <w:r>
              <w:rPr>
                <w:rFonts w:ascii="Times New Roman" w:hAnsi="Times New Roman" w:cs="Times New Roman"/>
              </w:rPr>
              <w:t xml:space="preserve"> в конечном итоге ведет к гармонизации личности. Является доступным методом для самостоятельного применения в дальнейшем, создавая маяки пережитых положительных эмоций.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708"/>
              <w:ind w:firstLine="567"/>
              <w:jc w:val="both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  <w:outlineLvl w:val="0"/>
            </w:pPr>
            <w:r>
              <w:rPr>
                <w:b w:val="0"/>
                <w:bCs w:val="0"/>
                <w:sz w:val="22"/>
                <w:szCs w:val="22"/>
              </w:rPr>
              <w:t xml:space="preserve">Программа разме</w:t>
            </w:r>
            <w:r>
              <w:rPr>
                <w:b w:val="0"/>
                <w:bCs w:val="0"/>
                <w:sz w:val="22"/>
                <w:szCs w:val="22"/>
              </w:rPr>
              <w:t xml:space="preserve">щена и успешно тиражируется на платформе АСИ </w:t>
            </w:r>
            <w:r>
              <w:rPr>
                <w:b w:val="0"/>
                <w:bCs w:val="0"/>
                <w:sz w:val="22"/>
                <w:szCs w:val="22"/>
              </w:rPr>
              <w:t xml:space="preserve">Смартека</w:t>
            </w:r>
            <w:r>
              <w:rPr>
                <w:b w:val="0"/>
                <w:bCs w:val="0"/>
                <w:sz w:val="22"/>
                <w:szCs w:val="22"/>
              </w:rPr>
              <w:t xml:space="preserve">: </w:t>
            </w:r>
            <w:hyperlink r:id="rId56" w:tooltip="https://smarteka.com/practices/programma-vyhodnogo-dna-dla-semej-vospityvausih-detej-s-ovz" w:history="1">
              <w:r>
                <w:rPr>
                  <w:rStyle w:val="887"/>
                  <w:b w:val="0"/>
                  <w:bCs w:val="0"/>
                  <w:sz w:val="22"/>
                  <w:szCs w:val="22"/>
                </w:rPr>
                <w:t xml:space="preserve">https://smarteka.com/practices/programma-vyhodnogo-dna-</w:t>
              </w:r>
              <w:r>
                <w:rPr>
                  <w:rStyle w:val="887"/>
                  <w:b w:val="0"/>
                  <w:bCs w:val="0"/>
                  <w:sz w:val="22"/>
                  <w:szCs w:val="22"/>
                </w:rPr>
                <w:t xml:space="preserve">dla-semej-vospityvausih-detej-s-ovz</w:t>
              </w:r>
            </w:hyperlink>
            <w:r>
              <w:rPr>
                <w:b w:val="0"/>
                <w:bCs w:val="0"/>
                <w:sz w:val="22"/>
                <w:szCs w:val="22"/>
              </w:rPr>
              <w:t xml:space="preserve"> . По оценке экспертов АСИ «</w:t>
            </w:r>
            <w:r>
              <w:rPr>
                <w:b w:val="0"/>
                <w:bCs w:val="0"/>
                <w:sz w:val="22"/>
                <w:szCs w:val="22"/>
              </w:rPr>
              <w:t xml:space="preserve">Смартека</w:t>
            </w:r>
            <w:r>
              <w:rPr>
                <w:b w:val="0"/>
                <w:bCs w:val="0"/>
                <w:sz w:val="22"/>
                <w:szCs w:val="22"/>
              </w:rPr>
              <w:t xml:space="preserve">» в «Рейтинг качества жизни» реализация практики влияет на социальные показатели такие как:</w:t>
            </w:r>
            <w:r>
              <w:rPr>
                <w:b w:val="0"/>
                <w:bCs w:val="0"/>
                <w:sz w:val="22"/>
                <w:szCs w:val="22"/>
              </w:rPr>
            </w:r>
          </w:p>
          <w:p>
            <w:pPr>
              <w:ind w:firstLine="567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• Удовлетворенность получением социальных услуг в рамках социального обслуживания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ind w:firstLine="567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• Уровень нормируемости населения о социальном обслуживании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ind w:firstLine="567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• Оценка достаточности социальной помощи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ГОАУСОН 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Апатитский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КЦСОН»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tcW w:w="2774" w:type="dxa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/>
            <w:hyperlink r:id="rId57" w:tooltip="https://kcsonapatity.ucoz.ru/index/xiv-vserossijskij-forum-vmeste-radi-detej-dostupnaja-i-kachestvennaja-pomoshh/0-317" w:history="1">
              <w:r>
                <w:rPr>
                  <w:rStyle w:val="887"/>
                  <w:rFonts w:ascii="Times New Roman" w:hAnsi="Times New Roman" w:cs="Times New Roman"/>
                  <w:sz w:val="22"/>
                  <w:szCs w:val="22"/>
                </w:rPr>
                <w:t xml:space="preserve">Открытые</w:t>
              </w:r>
              <w:r>
                <w:rPr>
                  <w:rStyle w:val="887"/>
                  <w:rFonts w:ascii="Times New Roman" w:hAnsi="Times New Roman" w:cs="Times New Roman"/>
                  <w:sz w:val="22"/>
                  <w:szCs w:val="22"/>
                </w:rPr>
                <w:t xml:space="preserve"> миру</w:t>
              </w:r>
            </w:hyperlink>
            <w:r/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624330" cy="1624330"/>
                      <wp:effectExtent l="0" t="0" r="0" b="0"/>
                      <wp:docPr id="30" name="Рисунок 147106150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24330" cy="1624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9" o:spid="_x0000_s29" type="#_x0000_t75" style="width:127.90pt;height:127.90pt;mso-wrap-distance-left:0.00pt;mso-wrap-distance-top:0.00pt;mso-wrap-distance-right:0.00pt;mso-wrap-distance-bottom:0.00pt;" stroked="f">
                      <v:path textboxrect="0,0,0,0"/>
                      <v:imagedata r:id="rId24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W w:w="2213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14.00-15.00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1025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</w:rPr>
              <w:t xml:space="preserve">Офлайн мероприятие «Дети глазами родителей» - 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Как 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повысить компетентность родителей в вопросах воспитания  посредством социально-психологического просвещения </w:t>
            </w:r>
            <w:r>
              <w:rPr>
                <w:rFonts w:ascii="Times New Roman" w:hAnsi="Times New Roman" w:cs="Times New Roman"/>
                <w:bCs/>
                <w:i/>
                <w:iCs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r>
          </w:p>
          <w:p>
            <w:pPr>
              <w:pStyle w:val="88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Демонстрируется мероприятие, реализуемое в рамках «Родительского клуба «Дорога любви», направленное на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укрепление и развитие института семьи, восп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итывающей ребенка-инвалида, повышение психологической компетентности родителей в вопросах воспитания. Деятельность клуба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направленна на повышение компетенций и приобретение новых навыков родителями (законными представителями)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с коррекционными и методически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ми приемами, необходимыми для проведения занятий с ребенком в домашних условиях. Реализация практики способствует формированию у родителей позитивного восприятия личности ребенка с нарушениями развития, раскрытию  имеющихся у ребенка личностных, творческих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и социальных ресурсов,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профилактике риска потребности в стационарном социальном обслуживании.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Тиражирование:  АСИ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Смартека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</w:p>
          <w:p>
            <w:pPr>
              <w:pStyle w:val="885"/>
              <w:ind w:left="5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/>
            <w:hyperlink r:id="rId58" w:tooltip="https://smarteka.com/practices/model-mezvedomstvennogo-soprovozdenia-detej-invalidov-vospityvausihsa-na-domu" w:history="1">
              <w:r>
                <w:rPr>
                  <w:rStyle w:val="887"/>
                  <w:rFonts w:ascii="Times New Roman" w:hAnsi="Times New Roman" w:cs="Times New Roman"/>
                  <w:bCs/>
                  <w:sz w:val="22"/>
                  <w:szCs w:val="22"/>
                </w:rPr>
                <w:t xml:space="preserve">https://smarteka.com/practices/model-mezvedomstvennogo-soprovozdenia-detej-invalidov-vospityvausihsa-na-domu</w:t>
              </w:r>
            </w:hyperlink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  <w:t xml:space="preserve">ГОАУСОН «</w:t>
            </w:r>
            <w:r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  <w:t xml:space="preserve">Мончегорский</w:t>
            </w:r>
            <w:r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  <w:t xml:space="preserve"> КЦСОН»</w:t>
            </w: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</w:r>
          </w:p>
        </w:tc>
        <w:tc>
          <w:tcPr>
            <w:tcW w:w="2774" w:type="dxa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/>
            <w:hyperlink r:id="rId59" w:tooltip="https://monchkcson.ru/главная/сотрудничество-с-фондом-поддержки-де/форум-вместе-ради-детей/" w:history="1">
              <w:r>
                <w:rPr>
                  <w:rStyle w:val="887"/>
                  <w:rFonts w:ascii="Times New Roman" w:hAnsi="Times New Roman" w:cs="Times New Roman"/>
                  <w:sz w:val="22"/>
                  <w:szCs w:val="22"/>
                </w:rPr>
                <w:t xml:space="preserve">Дети глазами родителей</w:t>
              </w:r>
            </w:hyperlink>
            <w:r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8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624330" cy="1624330"/>
                      <wp:effectExtent l="0" t="0" r="0" b="0"/>
                      <wp:docPr id="3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6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24330" cy="1624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0" o:spid="_x0000_s30" type="#_x0000_t75" style="width:127.90pt;height:127.90pt;mso-wrap-distance-left:0.00pt;mso-wrap-distance-top:0.00pt;mso-wrap-distance-right:0.00pt;mso-wrap-distance-bottom:0.00pt;" stroked="f">
                      <v:path textboxrect="0,0,0,0"/>
                      <v:imagedata r:id="rId6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W w:w="2213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14.00-15.00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10256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Мастер-класс в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рамках реализации практики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«Мамина школа» -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Как организовать комплексную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оддержку семей имеющих детей с ограниченными возможностями здоровья  и дете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й-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 инвалидов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  <w:p>
            <w:pPr>
              <w:pStyle w:val="88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Демонстрируется практика, направленная на повышение компетентности родителей в вопросах восп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итания, развития и социальной адаптации детей с ОВЗ посредством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психолого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педагогического просвещения, привлечение родителей к сотрудничеству в плане единых подходов к воспитанию и обучению ребенка, вовлечение родителей в процесс реабилитации,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абилитации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детей – инвалидов, вовлечение семей в совместную творческую и социально-бытовую деятельность. «Мамина школа» дает возможность повысить образованность родителей в вопросе воспитания и реабилитации их детей, улучшить психологическое состояние в семье, понят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ь чувства и переживания друг друга, увидеть достижения своего ребенка, найти в себе силы для продолжения активной социальной жизни.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Эффективность применения практики подтверждается повышением активности родителей в вопросах сотрудничества со специалистами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учреждения; желание участвовать в психолого-педагогических мероприятиях (клубные занятия, психологические тренинги, мастер – классы, консультации и т.д.), расширение круга общения среди родителей учреждения. Клуб «Мамина школа» позволяет применять полученн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ые знания и навыки родителями в домашних условиях после окончания курса реабилитации в учреждении, через непрерывную методическую и консультативную поддержку, как в очном режиме, так и дистанционно.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Тиражирование: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Опыт учреждения может быть использован в практике других организаций, оказывающих помощь детям-инвалидам. Созданы сервисы для родителей, размещенные на официальном сайте учреждения. </w:t>
            </w:r>
            <w:hyperlink r:id="rId61" w:tooltip="https://pechenga-kcson.murm.socinfo.ru/vmeste_radi_detej20_1_masterskaya" w:history="1">
              <w:r>
                <w:rPr>
                  <w:rStyle w:val="887"/>
                  <w:rFonts w:ascii="Times New Roman" w:hAnsi="Times New Roman" w:cs="Times New Roman"/>
                  <w:sz w:val="22"/>
                  <w:szCs w:val="22"/>
                </w:rPr>
                <w:t xml:space="preserve">https://pechenga-kcson.murm.socinfo.ru/vmeste_radi_detej20_1_masterskaya</w:t>
              </w:r>
            </w:hyperlink>
            <w:r/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повышения компетенции родителей, воспитывающих детей-инвалидов в дистанционной форме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социальной сети ВКонтакте систематически размещаются обучающие видеоролики: </w:t>
            </w:r>
            <w:hyperlink r:id="rId62" w:tooltip="https://pechenga-kcson.murm.socinfo.ru/Video-mamina-shkola" w:history="1">
              <w:r>
                <w:rPr>
                  <w:rStyle w:val="887"/>
                  <w:rFonts w:ascii="Times New Roman" w:hAnsi="Times New Roman" w:cs="Times New Roman"/>
                  <w:sz w:val="22"/>
                  <w:szCs w:val="22"/>
                </w:rPr>
                <w:t xml:space="preserve">https://pechenga-kcson.murm.socinfo.ru/</w:t>
              </w:r>
              <w:r>
                <w:rPr>
                  <w:rStyle w:val="887"/>
                  <w:rFonts w:ascii="Times New Roman" w:hAnsi="Times New Roman" w:cs="Times New Roman"/>
                  <w:sz w:val="22"/>
                  <w:szCs w:val="22"/>
                </w:rPr>
                <w:t xml:space="preserve">Video-mamina-shkola</w:t>
              </w:r>
            </w:hyperlink>
            <w:r/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  <w:t xml:space="preserve">ГОАУСОН «</w:t>
            </w:r>
            <w:r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  <w:t xml:space="preserve">Печенгский</w:t>
            </w:r>
            <w:r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  <w:t xml:space="preserve"> КЦСОН»</w:t>
            </w:r>
            <w:r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</w:r>
          </w:p>
        </w:tc>
        <w:tc>
          <w:tcPr>
            <w:tcW w:w="2774" w:type="dxa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/>
            <w:hyperlink r:id="rId63" w:tooltip="https://pechenga-kcson.murm.socinfo.ru/vmeste_radi_detej20_1_masterskaya" w:history="1">
              <w:r>
                <w:rPr>
                  <w:rStyle w:val="887"/>
                  <w:rFonts w:ascii="Times New Roman" w:hAnsi="Times New Roman" w:cs="Times New Roman"/>
                  <w:sz w:val="22"/>
                  <w:szCs w:val="22"/>
                </w:rPr>
                <w:t xml:space="preserve">Мамина школа</w:t>
              </w:r>
            </w:hyperlink>
            <w:r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8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624330" cy="1624330"/>
                      <wp:effectExtent l="0" t="0" r="0" b="0"/>
                      <wp:docPr id="3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6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24330" cy="1624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1" o:spid="_x0000_s31" type="#_x0000_t75" style="width:127.90pt;height:127.90pt;mso-wrap-distance-left:0.00pt;mso-wrap-distance-top:0.00pt;mso-wrap-distance-right:0.00pt;mso-wrap-distance-bottom:0.00pt;" stroked="f">
                      <v:path textboxrect="0,0,0,0"/>
                      <v:imagedata r:id="rId64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gridSpan w:val="3"/>
            <w:shd w:val="clear" w:color="auto" w:fill="8f368b"/>
            <w:tcW w:w="15243" w:type="dxa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ffffff" w:themeColor="background1"/>
                <w:sz w:val="28"/>
                <w:szCs w:val="28"/>
              </w:rPr>
              <w:t xml:space="preserve">13 октября</w:t>
            </w:r>
            <w:r>
              <w:rPr>
                <w:rFonts w:ascii="Times New Roman" w:hAnsi="Times New Roman" w:cs="Times New Roman"/>
                <w:bCs/>
                <w:color w:val="ffffff" w:themeColor="background1"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shd w:val="clear" w:color="auto" w:fill="37c2f2"/>
            <w:tcW w:w="15243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 xml:space="preserve">Профессиональная площадка «Правильный путь» </w:t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Успешные практики социализации и </w:t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ресоциализации</w:t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 несовершеннолетних правонарушителей </w:t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ffffff" w:themeColor="background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ffffff" w:themeColor="background1"/>
                <w:sz w:val="28"/>
                <w:szCs w:val="28"/>
              </w:rPr>
            </w:r>
          </w:p>
        </w:tc>
      </w:tr>
      <w:tr>
        <w:trPr/>
        <w:tc>
          <w:tcPr>
            <w:tcW w:w="2213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11.00-12.00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10256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Презентация практики </w:t>
            </w: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ru-RU"/>
              </w:rPr>
              <w:t xml:space="preserve">«Большие права –  маленьким детям»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eastAsia="ru-RU"/>
              </w:rPr>
              <w:t xml:space="preserve"> - 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  <w:t xml:space="preserve">Как сформировать у детей навык применения знания правовых норм 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</w:r>
          </w:p>
          <w:p>
            <w:pPr>
              <w:jc w:val="both"/>
              <w:rPr>
                <w:rStyle w:val="899"/>
                <w:rFonts w:ascii="Times New Roman" w:hAnsi="Times New Roman" w:cs="Times New Roman"/>
                <w:color w:val="1d1333"/>
              </w:rPr>
            </w:pPr>
            <w:r>
              <w:rPr>
                <w:rFonts w:ascii="Times New Roman" w:hAnsi="Times New Roman" w:cs="Times New Roman"/>
                <w:color w:val="1d1333"/>
              </w:rPr>
            </w:r>
            <w:r>
              <w:rPr>
                <w:rStyle w:val="899"/>
                <w:rFonts w:ascii="Times New Roman" w:hAnsi="Times New Roman" w:cs="Times New Roman"/>
                <w:color w:val="1d1333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1d1333"/>
              </w:rPr>
            </w:pPr>
            <w:r>
              <w:rPr>
                <w:rStyle w:val="899"/>
                <w:rFonts w:ascii="Times New Roman" w:hAnsi="Times New Roman" w:cs="Times New Roman"/>
                <w:b w:val="0"/>
                <w:bCs w:val="0"/>
                <w:color w:val="1d1333"/>
              </w:rPr>
              <w:t xml:space="preserve">Программа «Большие права маленьким детям»</w:t>
            </w:r>
            <w:r>
              <w:rPr>
                <w:rFonts w:ascii="Times New Roman" w:hAnsi="Times New Roman" w:cs="Times New Roman"/>
                <w:color w:val="1d1333"/>
              </w:rPr>
              <w:t xml:space="preserve"> направлена  на профилактику правонарушений среди несовершеннолетних через творческую деятельность, сюжетно — ролевые игры, импровизированные  занятия</w:t>
            </w:r>
            <w:r>
              <w:rPr>
                <w:rFonts w:ascii="Times New Roman" w:hAnsi="Times New Roman" w:cs="Times New Roman"/>
                <w:color w:val="1d1333"/>
              </w:rPr>
              <w:t xml:space="preserve">, проигрывание различных житейских ситуаций, экскурсии, круглые столы. Характерная особенность программы заключается в том, что в программу включены мероприятия по развитию правового сознания воспитанников дошкольного и младшего школьного возраста.  Именно</w:t>
            </w:r>
            <w:r>
              <w:rPr>
                <w:rFonts w:ascii="Times New Roman" w:hAnsi="Times New Roman" w:cs="Times New Roman"/>
                <w:color w:val="1d1333"/>
              </w:rPr>
              <w:t xml:space="preserve"> в детском  возрасте, когда формируются личностные установки человека,  закладываются основы для становления человека, уважающего закон. Правовое воспитание предполагает создание специального инструментария по донесению до разума и чувств каждого ребенка п</w:t>
            </w:r>
            <w:r>
              <w:rPr>
                <w:rFonts w:ascii="Times New Roman" w:hAnsi="Times New Roman" w:cs="Times New Roman"/>
                <w:color w:val="1d1333"/>
              </w:rPr>
              <w:t xml:space="preserve">равовых ценностей, превращение их в личные убеждения и внутренний ориентир поведения. Результативность практики заключается </w:t>
            </w:r>
            <w:r>
              <w:rPr>
                <w:rFonts w:ascii="Times New Roman" w:hAnsi="Times New Roman" w:cs="Times New Roman"/>
                <w:color w:val="1d1333"/>
              </w:rPr>
              <w:t xml:space="preserve">развитии</w:t>
            </w:r>
            <w:r>
              <w:rPr>
                <w:rFonts w:ascii="Times New Roman" w:hAnsi="Times New Roman" w:cs="Times New Roman"/>
                <w:color w:val="1d1333"/>
              </w:rPr>
              <w:t xml:space="preserve"> у детей умений конструктивно разрешать конфликты. Также отмечаются такие положительные изменения в личности несовершеннолет</w:t>
            </w:r>
            <w:r>
              <w:rPr>
                <w:rFonts w:ascii="Times New Roman" w:hAnsi="Times New Roman" w:cs="Times New Roman"/>
                <w:color w:val="1d1333"/>
              </w:rPr>
              <w:t xml:space="preserve">них,  как повышение активности, инициативности, и способности осуществлять правильный выбор, принимать решения, уважение к правам и свободам человека, а также </w:t>
            </w:r>
            <w:r>
              <w:rPr>
                <w:rFonts w:ascii="Times New Roman" w:hAnsi="Times New Roman" w:cs="Times New Roman"/>
                <w:color w:val="1d1333"/>
              </w:rPr>
              <w:t xml:space="preserve">ценностного отношения к культурным традициям других людей. </w:t>
            </w:r>
            <w:r>
              <w:rPr>
                <w:rFonts w:ascii="Times New Roman" w:hAnsi="Times New Roman" w:cs="Times New Roman"/>
                <w:color w:val="1d1333"/>
              </w:rPr>
            </w:r>
          </w:p>
          <w:p>
            <w:pPr>
              <w:pStyle w:val="885"/>
              <w:ind w:right="-2914"/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ru-RU"/>
              </w:rPr>
              <w:t xml:space="preserve">Тиражирование практики. </w:t>
            </w: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ru-RU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eastAsia="ru-RU"/>
              </w:rPr>
              <w:t xml:space="preserve">1.АСИ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eastAsia="ru-RU"/>
              </w:rPr>
              <w:t xml:space="preserve">Смарте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eastAsia="ru-RU"/>
              </w:rPr>
              <w:t xml:space="preserve">ка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/>
            <w:hyperlink r:id="rId65" w:tooltip="https://smarteka.com/practices/bolsie-prava-malenkim-detam?tab=task" w:history="1">
              <w:r>
                <w:rPr>
                  <w:rStyle w:val="887"/>
                  <w:rFonts w:ascii="Times New Roman" w:hAnsi="Times New Roman" w:cs="Times New Roman"/>
                  <w:bCs/>
                  <w:sz w:val="22"/>
                  <w:szCs w:val="22"/>
                  <w:lang w:val="en-US"/>
                </w:rPr>
                <w:t xml:space="preserve">https</w:t>
              </w:r>
              <w:r>
                <w:rPr>
                  <w:rStyle w:val="887"/>
                  <w:rFonts w:ascii="Times New Roman" w:hAnsi="Times New Roman" w:cs="Times New Roman"/>
                  <w:bCs/>
                  <w:sz w:val="22"/>
                  <w:szCs w:val="22"/>
                </w:rPr>
                <w:t xml:space="preserve">://</w:t>
              </w:r>
              <w:r>
                <w:rPr>
                  <w:rStyle w:val="887"/>
                  <w:rFonts w:ascii="Times New Roman" w:hAnsi="Times New Roman" w:cs="Times New Roman"/>
                  <w:bCs/>
                  <w:sz w:val="22"/>
                  <w:szCs w:val="22"/>
                  <w:lang w:val="en-US"/>
                </w:rPr>
                <w:t xml:space="preserve">smarteka</w:t>
              </w:r>
              <w:r>
                <w:rPr>
                  <w:rStyle w:val="887"/>
                  <w:rFonts w:ascii="Times New Roman" w:hAnsi="Times New Roman" w:cs="Times New Roman"/>
                  <w:bCs/>
                  <w:sz w:val="22"/>
                  <w:szCs w:val="22"/>
                </w:rPr>
                <w:t xml:space="preserve">.</w:t>
              </w:r>
              <w:r>
                <w:rPr>
                  <w:rStyle w:val="887"/>
                  <w:rFonts w:ascii="Times New Roman" w:hAnsi="Times New Roman" w:cs="Times New Roman"/>
                  <w:bCs/>
                  <w:sz w:val="22"/>
                  <w:szCs w:val="22"/>
                  <w:lang w:val="en-US"/>
                </w:rPr>
                <w:t xml:space="preserve">com</w:t>
              </w:r>
              <w:r>
                <w:rPr>
                  <w:rStyle w:val="887"/>
                  <w:rFonts w:ascii="Times New Roman" w:hAnsi="Times New Roman" w:cs="Times New Roman"/>
                  <w:bCs/>
                  <w:sz w:val="22"/>
                  <w:szCs w:val="22"/>
                </w:rPr>
                <w:t xml:space="preserve">/</w:t>
              </w:r>
              <w:r>
                <w:rPr>
                  <w:rStyle w:val="887"/>
                  <w:rFonts w:ascii="Times New Roman" w:hAnsi="Times New Roman" w:cs="Times New Roman"/>
                  <w:bCs/>
                  <w:sz w:val="22"/>
                  <w:szCs w:val="22"/>
                  <w:lang w:val="en-US"/>
                </w:rPr>
                <w:t xml:space="preserve">practices</w:t>
              </w:r>
              <w:r>
                <w:rPr>
                  <w:rStyle w:val="887"/>
                  <w:rFonts w:ascii="Times New Roman" w:hAnsi="Times New Roman" w:cs="Times New Roman"/>
                  <w:bCs/>
                  <w:sz w:val="22"/>
                  <w:szCs w:val="22"/>
                </w:rPr>
                <w:t xml:space="preserve">/</w:t>
              </w:r>
              <w:r>
                <w:rPr>
                  <w:rStyle w:val="887"/>
                  <w:rFonts w:ascii="Times New Roman" w:hAnsi="Times New Roman" w:cs="Times New Roman"/>
                  <w:bCs/>
                  <w:sz w:val="22"/>
                  <w:szCs w:val="22"/>
                  <w:lang w:val="en-US"/>
                </w:rPr>
                <w:t xml:space="preserve">bolsie</w:t>
              </w:r>
              <w:r>
                <w:rPr>
                  <w:rStyle w:val="887"/>
                  <w:rFonts w:ascii="Times New Roman" w:hAnsi="Times New Roman" w:cs="Times New Roman"/>
                  <w:bCs/>
                  <w:sz w:val="22"/>
                  <w:szCs w:val="22"/>
                </w:rPr>
                <w:t xml:space="preserve">-</w:t>
              </w:r>
              <w:r>
                <w:rPr>
                  <w:rStyle w:val="887"/>
                  <w:rFonts w:ascii="Times New Roman" w:hAnsi="Times New Roman" w:cs="Times New Roman"/>
                  <w:bCs/>
                  <w:sz w:val="22"/>
                  <w:szCs w:val="22"/>
                  <w:lang w:val="en-US"/>
                </w:rPr>
                <w:t xml:space="preserve">prava</w:t>
              </w:r>
              <w:r>
                <w:rPr>
                  <w:rStyle w:val="887"/>
                  <w:rFonts w:ascii="Times New Roman" w:hAnsi="Times New Roman" w:cs="Times New Roman"/>
                  <w:bCs/>
                  <w:sz w:val="22"/>
                  <w:szCs w:val="22"/>
                </w:rPr>
                <w:t xml:space="preserve">-</w:t>
              </w:r>
              <w:r>
                <w:rPr>
                  <w:rStyle w:val="887"/>
                  <w:rFonts w:ascii="Times New Roman" w:hAnsi="Times New Roman" w:cs="Times New Roman"/>
                  <w:bCs/>
                  <w:sz w:val="22"/>
                  <w:szCs w:val="22"/>
                  <w:lang w:val="en-US"/>
                </w:rPr>
                <w:t xml:space="preserve">malenkim</w:t>
              </w:r>
              <w:r>
                <w:rPr>
                  <w:rStyle w:val="887"/>
                  <w:rFonts w:ascii="Times New Roman" w:hAnsi="Times New Roman" w:cs="Times New Roman"/>
                  <w:bCs/>
                  <w:sz w:val="22"/>
                  <w:szCs w:val="22"/>
                </w:rPr>
                <w:t xml:space="preserve">-</w:t>
              </w:r>
              <w:r>
                <w:rPr>
                  <w:rStyle w:val="887"/>
                  <w:rFonts w:ascii="Times New Roman" w:hAnsi="Times New Roman" w:cs="Times New Roman"/>
                  <w:bCs/>
                  <w:sz w:val="22"/>
                  <w:szCs w:val="22"/>
                  <w:lang w:val="en-US"/>
                </w:rPr>
                <w:t xml:space="preserve">detam</w:t>
              </w:r>
              <w:r>
                <w:rPr>
                  <w:rStyle w:val="887"/>
                  <w:rFonts w:ascii="Times New Roman" w:hAnsi="Times New Roman" w:cs="Times New Roman"/>
                  <w:bCs/>
                  <w:sz w:val="22"/>
                  <w:szCs w:val="22"/>
                </w:rPr>
                <w:t xml:space="preserve"> </w:t>
              </w:r>
              <w:r>
                <w:rPr>
                  <w:rStyle w:val="887"/>
                  <w:rFonts w:ascii="Times New Roman" w:hAnsi="Times New Roman" w:cs="Times New Roman"/>
                  <w:bCs/>
                  <w:sz w:val="22"/>
                  <w:szCs w:val="22"/>
                  <w:lang w:val="en-US"/>
                </w:rPr>
                <w:t xml:space="preserve">tab</w:t>
              </w:r>
              <w:r>
                <w:rPr>
                  <w:rStyle w:val="887"/>
                  <w:rFonts w:ascii="Times New Roman" w:hAnsi="Times New Roman" w:cs="Times New Roman"/>
                  <w:bCs/>
                  <w:sz w:val="22"/>
                  <w:szCs w:val="22"/>
                </w:rPr>
                <w:t xml:space="preserve">=</w:t>
              </w:r>
              <w:r>
                <w:rPr>
                  <w:rStyle w:val="887"/>
                  <w:rFonts w:ascii="Times New Roman" w:hAnsi="Times New Roman" w:cs="Times New Roman"/>
                  <w:bCs/>
                  <w:sz w:val="22"/>
                  <w:szCs w:val="22"/>
                  <w:lang w:val="en-US"/>
                </w:rPr>
                <w:t xml:space="preserve">task</w:t>
              </w:r>
            </w:hyperlink>
            <w:r/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color w:val="1c1c1c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c1c"/>
                <w:sz w:val="22"/>
                <w:szCs w:val="22"/>
                <w:shd w:val="clear" w:color="auto" w:fill="ffffff"/>
              </w:rPr>
              <w:t xml:space="preserve">3. Сообщество   VK ГОАУСОН «Ковдорский центр социального обслуживания»</w:t>
            </w:r>
            <w:r>
              <w:rPr>
                <w:rFonts w:ascii="Times New Roman" w:hAnsi="Times New Roman" w:cs="Times New Roman"/>
                <w:color w:val="1c1c1c"/>
                <w:sz w:val="22"/>
                <w:szCs w:val="22"/>
                <w:shd w:val="clear" w:color="auto" w:fill="ffffff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c1c1c"/>
                <w:sz w:val="22"/>
                <w:szCs w:val="22"/>
                <w:shd w:val="clear" w:color="auto" w:fill="ffffff"/>
              </w:rPr>
              <w:t xml:space="preserve"> </w:t>
            </w:r>
            <w:hyperlink r:id="rId66" w:tooltip="https://vk.com/public184259152" w:history="1">
              <w:r>
                <w:rPr>
                  <w:rStyle w:val="887"/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 xml:space="preserve">https://vk.com/public184259152</w:t>
              </w:r>
            </w:hyperlink>
            <w:r/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bCs/>
                <w:i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808080" w:themeColor="background1" w:themeShade="80"/>
                <w:sz w:val="22"/>
                <w:szCs w:val="22"/>
                <w:lang w:eastAsia="ru-RU"/>
              </w:rPr>
              <w:t xml:space="preserve">ГОАУСОН «Ковдорский КЦСОН»</w:t>
            </w:r>
            <w:r>
              <w:rPr>
                <w:rFonts w:ascii="Times New Roman" w:hAnsi="Times New Roman" w:cs="Times New Roman"/>
                <w:b/>
                <w:bCs/>
                <w:i/>
                <w:color w:val="auto"/>
                <w:sz w:val="22"/>
                <w:szCs w:val="22"/>
              </w:rPr>
            </w:r>
          </w:p>
        </w:tc>
        <w:tc>
          <w:tcPr>
            <w:tcW w:w="2774" w:type="dxa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/>
            <w:hyperlink r:id="rId67" w:tooltip="http://www.gobuson-kovdor.ru/index/programma_bolshie_prava_malenkim_detjam/0-272" w:history="1">
              <w:r>
                <w:rPr>
                  <w:rStyle w:val="887"/>
                  <w:rFonts w:ascii="Times New Roman" w:hAnsi="Times New Roman" w:cs="Times New Roman"/>
                  <w:bCs/>
                  <w:sz w:val="22"/>
                  <w:szCs w:val="22"/>
                </w:rPr>
                <w:t xml:space="preserve">Большие права – маленьким детям</w:t>
              </w:r>
            </w:hyperlink>
            <w:r/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624330" cy="1624330"/>
                      <wp:effectExtent l="0" t="0" r="0" b="0"/>
                      <wp:docPr id="3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6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24330" cy="1624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2" o:spid="_x0000_s32" type="#_x0000_t75" style="width:127.90pt;height:127.90pt;mso-wrap-distance-left:0.00pt;mso-wrap-distance-top:0.00pt;mso-wrap-distance-right:0.00pt;mso-wrap-distance-bottom:0.00pt;" stroked="f">
                      <v:path textboxrect="0,0,0,0"/>
                      <v:imagedata r:id="rId68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2213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11.00-12.00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10256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Презентация программы «Профилактика употребления наркотиков и других ПАВ в среде подростков» -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Как  организовать первичную профилактику всех видов химической зависимости среди детей и подростков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</w:p>
          <w:p>
            <w:pPr>
              <w:pStyle w:val="885"/>
              <w:jc w:val="both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Суть практики заключается в развитии нравственных ценностей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личности, адаптивных поведенческих стратегий для успешной психологической и социальной адаптации ребенка на различных этапах его взросления через формирование устойчивого психологического иммунитета к потреблению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психоактивных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веществ, ценностного отношен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ия к своему здоровью и здоровью окружающих. Программа предполагает проведение занятий, как в индивидуальной, так и в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тренинговой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форме, направленные на коррекцию негативных черт свойственных подросткам, формирование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психо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-эмоциональной устойчивости, самоко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нтроля, самодисциплины, стрессоустойчивости с целью 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 xml:space="preserve">осознания ребёнком ценностей здоровья и жизни человека.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Cs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  <w14:ligatures w14:val="none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808080" w:themeColor="background1" w:themeShade="80"/>
                <w:sz w:val="22"/>
                <w:szCs w:val="22"/>
                <w:lang w:eastAsia="ru-RU"/>
              </w:rPr>
              <w:t xml:space="preserve">ГОАУСОН «</w:t>
            </w:r>
            <w:r>
              <w:rPr>
                <w:rFonts w:ascii="Times New Roman" w:hAnsi="Times New Roman" w:cs="Times New Roman"/>
                <w:b/>
                <w:bCs/>
                <w:i/>
                <w:color w:val="808080" w:themeColor="background1" w:themeShade="80"/>
                <w:sz w:val="22"/>
                <w:szCs w:val="22"/>
                <w:lang w:eastAsia="ru-RU"/>
              </w:rPr>
              <w:t xml:space="preserve">Ловозерский</w:t>
            </w:r>
            <w:r>
              <w:rPr>
                <w:rFonts w:ascii="Times New Roman" w:hAnsi="Times New Roman" w:cs="Times New Roman"/>
                <w:b/>
                <w:bCs/>
                <w:i/>
                <w:color w:val="808080" w:themeColor="background1" w:themeShade="80"/>
                <w:sz w:val="22"/>
                <w:szCs w:val="22"/>
                <w:lang w:eastAsia="ru-RU"/>
              </w:rPr>
              <w:t xml:space="preserve"> КЦСОН»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</w:r>
          </w:p>
        </w:tc>
        <w:tc>
          <w:tcPr>
            <w:tcW w:w="2774" w:type="dxa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/>
            <w:hyperlink r:id="rId69" w:tooltip="https://lovcspsid.ucoz.ru/index/xiv_vserossijskij_forum_vmeste_radi_detej_2023/0-284" w:history="1">
              <w:r>
                <w:rPr>
                  <w:rStyle w:val="887"/>
                  <w:rFonts w:ascii="Times New Roman" w:hAnsi="Times New Roman" w:cs="Times New Roman"/>
                  <w:sz w:val="22"/>
                  <w:szCs w:val="22"/>
                </w:rPr>
                <w:t xml:space="preserve">Профилактика употребления наркотиков и других ПАВ в среде подростко</w:t>
              </w:r>
              <w:r>
                <w:rPr>
                  <w:rStyle w:val="887"/>
                  <w:rFonts w:ascii="Times New Roman" w:hAnsi="Times New Roman" w:cs="Times New Roman"/>
                  <w:sz w:val="22"/>
                  <w:szCs w:val="22"/>
                </w:rPr>
                <w:t xml:space="preserve">в</w:t>
              </w:r>
            </w:hyperlink>
            <w:r/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r>
          </w:p>
          <w:p>
            <w:pPr>
              <w:pStyle w:val="88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r>
          </w:p>
          <w:p>
            <w:pPr>
              <w:pStyle w:val="88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624330" cy="1624330"/>
                      <wp:effectExtent l="0" t="0" r="0" b="0"/>
                      <wp:docPr id="34" name="Рисуно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7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24330" cy="1624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3" o:spid="_x0000_s33" type="#_x0000_t75" style="width:127.90pt;height:127.90pt;mso-wrap-distance-left:0.00pt;mso-wrap-distance-top:0.00pt;mso-wrap-distance-right:0.00pt;mso-wrap-distance-bottom:0.00pt;" stroked="f">
                      <v:path textboxrect="0,0,0,0"/>
                      <v:imagedata r:id="rId7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r>
          </w:p>
        </w:tc>
      </w:tr>
      <w:tr>
        <w:trPr/>
        <w:tc>
          <w:tcPr>
            <w:gridSpan w:val="3"/>
            <w:shd w:val="clear" w:color="auto" w:fill="37c2f2"/>
            <w:tcW w:w="15243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 xml:space="preserve">Профессиональная площадка «Доверься мне!» </w:t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успешные практики наставничества в организациях социального обслуживания </w:t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r>
          </w:p>
        </w:tc>
      </w:tr>
      <w:tr>
        <w:trPr/>
        <w:tc>
          <w:tcPr>
            <w:tcW w:w="2213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12.00-13.00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10256" w:type="dxa"/>
            <w:textDirection w:val="lrTb"/>
            <w:noWrap w:val="false"/>
          </w:tcPr>
          <w:p>
            <w:pPr>
              <w:pStyle w:val="885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Презентация, фоторяд опыта работы по направлению развивающий уход: территория взаимодействия между ассистентами-помощниками молодыми инвалидами и детьми с тяжёлыми и множественными нарушениями развития»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i/>
                <w:iCs/>
                <w:color w:val="auto"/>
                <w:sz w:val="22"/>
                <w:szCs w:val="22"/>
              </w:rPr>
              <w:t xml:space="preserve">Как организовать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участие ассистентов отделения моло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дых инвалидов в мероприятиях по комплексному сопровождению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</w:p>
          <w:p>
            <w:pPr>
              <w:pStyle w:val="88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</w:p>
          <w:p>
            <w:pPr>
              <w:pStyle w:val="890"/>
              <w:contextualSpacing w:val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Демонстрируется опыт работы </w:t>
            </w:r>
            <w:r>
              <w:rPr>
                <w:rFonts w:ascii="Times New Roman" w:hAnsi="Times New Roman" w:cs="Times New Roman"/>
              </w:rPr>
              <w:t xml:space="preserve">Мончегорского</w:t>
            </w:r>
            <w:r>
              <w:rPr>
                <w:rFonts w:ascii="Times New Roman" w:hAnsi="Times New Roman" w:cs="Times New Roman"/>
              </w:rPr>
              <w:t xml:space="preserve"> дома-интерната для умственно отсталых детей в рамках реализации практики «Ассистенты в помощь детям», направленный на </w:t>
            </w:r>
            <w:r>
              <w:rPr>
                <w:rFonts w:ascii="Times New Roman" w:hAnsi="Times New Roman" w:cs="Times New Roman"/>
                <w:bCs/>
              </w:rPr>
              <w:t xml:space="preserve">расширение социального окружения де</w:t>
            </w:r>
            <w:r>
              <w:rPr>
                <w:rFonts w:ascii="Times New Roman" w:hAnsi="Times New Roman" w:cs="Times New Roman"/>
                <w:bCs/>
              </w:rPr>
              <w:t xml:space="preserve">тей-инвалидов для организации преемственности между поколениями и ориентации на семейную модель воспитания, в которой старшие помогают заботиться о младших. Механизм реализации программы подразумевает организацию помощи специалистам по реабилитации в повсе</w:t>
            </w:r>
            <w:r>
              <w:rPr>
                <w:rFonts w:ascii="Times New Roman" w:hAnsi="Times New Roman" w:cs="Times New Roman"/>
                <w:bCs/>
              </w:rPr>
              <w:t xml:space="preserve">дневном уходе за </w:t>
            </w:r>
            <w:r>
              <w:rPr>
                <w:rFonts w:ascii="Times New Roman" w:hAnsi="Times New Roman" w:cs="Times New Roman"/>
                <w:bCs/>
              </w:rPr>
              <w:t xml:space="preserve">детьми, организацию дневной занятости молодых инвалидов, развитие практики наставничества (между специалистом и ассистентом, между ассистентом и ребенком). Эффективность работы подтверждается ростом основных показателей качества жизни дете</w:t>
            </w:r>
            <w:r>
              <w:rPr>
                <w:rFonts w:ascii="Times New Roman" w:hAnsi="Times New Roman" w:cs="Times New Roman"/>
                <w:bCs/>
              </w:rPr>
              <w:t xml:space="preserve">й с тяжелыми множественными нарушениями развития (навыки самообслуживания, коммуникация и социализация, двигательная активность, организованная занятость). По результатам участия в программных мероприятиях наблюдается освоение молодыми инвалидами новых вид</w:t>
            </w:r>
            <w:r>
              <w:rPr>
                <w:rFonts w:ascii="Times New Roman" w:hAnsi="Times New Roman" w:cs="Times New Roman"/>
                <w:bCs/>
              </w:rPr>
              <w:t xml:space="preserve">ов социально полезной деятельности для адаптации и интеграции в современном обществе. Положительными социальными эффектами выступают такие показатели, как повышение эффективности реализации индивидуального подхода в процессе образовательной и воспитательно</w:t>
            </w:r>
            <w:r>
              <w:rPr>
                <w:rFonts w:ascii="Times New Roman" w:hAnsi="Times New Roman" w:cs="Times New Roman"/>
                <w:bCs/>
              </w:rPr>
              <w:t xml:space="preserve">й деятельности; внедрение в учреждении практики наставничества; увеличение числа воспитанников, способных в перспективе к сопровождаемому проживанию.</w:t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pStyle w:val="890"/>
              <w:contextualSpacing w:val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  <w:t xml:space="preserve">ГОБУСОН «</w:t>
            </w:r>
            <w:r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  <w:t xml:space="preserve">Мончегорский</w:t>
            </w:r>
            <w:r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  <w:t xml:space="preserve"> дом-интернат для умственно отсталых детей» </w:t>
            </w:r>
            <w:r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2774" w:type="dxa"/>
            <w:textDirection w:val="lrTb"/>
            <w:noWrap w:val="false"/>
          </w:tcPr>
          <w:p>
            <w:pPr>
              <w:pStyle w:val="885"/>
              <w:jc w:val="center"/>
              <w:rPr>
                <w:rStyle w:val="887"/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HYPERLINK "https://mdiuod.ru/Proektnay</w:instrTex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a-deyatelnost/Assistenti-v-pomosh-detyam/Razvivayushiy-uhod-territoriya-vzaimodeystviya-mejdu-assistentami-pomoshnikami-molodimi-invalidami-i-detmi-s-tyajyolimi-i-mnojestvennimi-narusheniyami-razvitiya" </w:instrTex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rStyle w:val="887"/>
                <w:rFonts w:ascii="Times New Roman" w:hAnsi="Times New Roman" w:cs="Times New Roman"/>
                <w:bCs/>
                <w:sz w:val="22"/>
                <w:szCs w:val="22"/>
              </w:rPr>
              <w:t xml:space="preserve">Ассистенты в помощь детям</w:t>
            </w:r>
            <w:r>
              <w:rPr>
                <w:rStyle w:val="887"/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pStyle w:val="885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</w:p>
          <w:p>
            <w:pPr>
              <w:pStyle w:val="88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328468" cy="1315059"/>
                      <wp:effectExtent l="0" t="0" r="5080" b="0"/>
                      <wp:docPr id="35" name="Рисунок 6" descr="P:\Анисимова Оксана Алексеевна\Форум 2023\Региональная площадка\Ассистенты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P:\Анисимова Оксана Алексеевна\Форум 2023\Региональная площадка\Ассистенты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7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28505" cy="131509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4" o:spid="_x0000_s34" type="#_x0000_t75" style="width:104.60pt;height:103.55pt;mso-wrap-distance-left:0.00pt;mso-wrap-distance-top:0.00pt;mso-wrap-distance-right:0.00pt;mso-wrap-distance-bottom:0.00pt;" stroked="f">
                      <v:path textboxrect="0,0,0,0"/>
                      <v:imagedata r:id="rId71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2213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12.00-13.00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10256" w:type="dxa"/>
            <w:textDirection w:val="lrTb"/>
            <w:noWrap w:val="false"/>
          </w:tcPr>
          <w:p>
            <w:pPr>
              <w:pStyle w:val="885"/>
              <w:jc w:val="both"/>
              <w:rPr>
                <w:rFonts w:ascii="Times New Roman" w:hAnsi="Times New Roman" w:eastAsia="Helvetica Neue" w:cs="Times New Roman"/>
                <w:i/>
                <w:iCs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Офлайн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видеопрезентация</w:t>
            </w:r>
            <w:r>
              <w:rPr>
                <w:rFonts w:ascii="Times New Roman" w:hAnsi="Times New Roman" w:eastAsia="Helvetica Neue" w:cs="Times New Roman"/>
                <w:b/>
                <w:sz w:val="22"/>
                <w:szCs w:val="22"/>
                <w:lang w:eastAsia="ru-RU"/>
                <w14:ligatures w14:val="none"/>
              </w:rPr>
              <w:t xml:space="preserve"> «Мы рядом, мы вместе»</w:t>
            </w:r>
            <w:r>
              <w:rPr>
                <w:rFonts w:ascii="Times New Roman" w:hAnsi="Times New Roman" w:eastAsia="Helvetica Neue" w:cs="Times New Roman"/>
                <w:sz w:val="22"/>
                <w:szCs w:val="22"/>
                <w:lang w:eastAsia="ru-RU"/>
                <w14:ligatures w14:val="none"/>
              </w:rPr>
              <w:t xml:space="preserve"> - </w:t>
            </w:r>
            <w:r>
              <w:rPr>
                <w:rFonts w:ascii="Times New Roman" w:hAnsi="Times New Roman" w:eastAsia="Helvetica Neue" w:cs="Times New Roman"/>
                <w:i/>
                <w:iCs/>
                <w:sz w:val="22"/>
                <w:szCs w:val="22"/>
                <w:lang w:eastAsia="ru-RU"/>
                <w14:ligatures w14:val="none"/>
              </w:rPr>
              <w:t xml:space="preserve">Как повысить эффективность профилактической работы с семьями в трудной жизненной ситуации</w:t>
            </w:r>
            <w:r>
              <w:rPr>
                <w:rFonts w:ascii="Times New Roman" w:hAnsi="Times New Roman" w:eastAsia="Helvetica Neue" w:cs="Times New Roman"/>
                <w:i/>
                <w:iCs/>
                <w:sz w:val="22"/>
                <w:szCs w:val="22"/>
                <w:lang w:eastAsia="ru-RU"/>
                <w14:ligatures w14:val="none"/>
              </w:rPr>
            </w:r>
          </w:p>
          <w:p>
            <w:pPr>
              <w:pStyle w:val="885"/>
              <w:jc w:val="both"/>
              <w:rPr>
                <w:rFonts w:ascii="Times New Roman" w:hAnsi="Times New Roman" w:eastAsia="Helvetica Neue" w:cs="Times New Roman"/>
                <w:i/>
                <w:iCs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hAnsi="Times New Roman" w:eastAsia="Helvetica Neue" w:cs="Times New Roman"/>
                <w:i/>
                <w:iCs/>
                <w:sz w:val="22"/>
                <w:szCs w:val="22"/>
                <w:lang w:eastAsia="ru-RU"/>
                <w14:ligatures w14:val="none"/>
              </w:rPr>
            </w:r>
            <w:r>
              <w:rPr>
                <w:rFonts w:ascii="Times New Roman" w:hAnsi="Times New Roman" w:eastAsia="Helvetica Neue" w:cs="Times New Roman"/>
                <w:i/>
                <w:iCs/>
                <w:sz w:val="22"/>
                <w:szCs w:val="22"/>
                <w:lang w:eastAsia="ru-RU"/>
                <w14:ligatures w14:val="none"/>
              </w:rPr>
            </w:r>
          </w:p>
          <w:p>
            <w:pPr>
              <w:pStyle w:val="885"/>
              <w:jc w:val="both"/>
              <w:rPr>
                <w:rFonts w:ascii="Times New Roman" w:hAnsi="Times New Roman" w:eastAsia="Helvetica Neue" w:cs="Times New Roman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hAnsi="Times New Roman" w:eastAsia="Helvetica Neue" w:cs="Times New Roman"/>
                <w:sz w:val="22"/>
                <w:szCs w:val="22"/>
                <w:lang w:eastAsia="ru-RU"/>
                <w14:ligatures w14:val="none"/>
              </w:rPr>
              <w:t xml:space="preserve">Демонстрируется опыт работы в рамках практики «Наставничество семей в трудной жизненной ситуации» (Проект "</w:t>
            </w:r>
            <w:r>
              <w:rPr>
                <w:rFonts w:ascii="Times New Roman" w:hAnsi="Times New Roman" w:eastAsia="Helvetica Neue" w:cs="Times New Roman"/>
                <w:sz w:val="22"/>
                <w:szCs w:val="22"/>
                <w:lang w:eastAsia="ru-RU"/>
                <w14:ligatures w14:val="none"/>
              </w:rPr>
              <w:t xml:space="preserve">Творческий центр для семей "Студия успешности"). </w:t>
            </w:r>
            <w:r>
              <w:rPr>
                <w:rFonts w:ascii="Times New Roman" w:hAnsi="Times New Roman" w:eastAsia="Helvetica Neue" w:cs="Times New Roman"/>
                <w:sz w:val="22"/>
                <w:szCs w:val="22"/>
                <w:lang w:eastAsia="ru-RU"/>
                <w14:ligatures w14:val="none"/>
              </w:rPr>
              <w:t xml:space="preserve">Представленный опыт выступает эффективным решением проблем детской безнадзорности, способствует сохранению и восстановлению семейного окружения ребенка, через демонстрацию «в живую» модели благополучной семь</w:t>
            </w:r>
            <w:r>
              <w:rPr>
                <w:rFonts w:ascii="Times New Roman" w:hAnsi="Times New Roman" w:eastAsia="Helvetica Neue" w:cs="Times New Roman"/>
                <w:sz w:val="22"/>
                <w:szCs w:val="22"/>
                <w:lang w:eastAsia="ru-RU"/>
                <w14:ligatures w14:val="none"/>
              </w:rPr>
              <w:t xml:space="preserve">и.</w:t>
            </w:r>
            <w:r>
              <w:rPr>
                <w:rFonts w:ascii="Times New Roman" w:hAnsi="Times New Roman" w:eastAsia="Helvetica Neue" w:cs="Times New Roman"/>
                <w:sz w:val="22"/>
                <w:szCs w:val="22"/>
                <w:lang w:eastAsia="ru-RU"/>
                <w14:ligatures w14:val="none"/>
              </w:rPr>
              <w:t xml:space="preserve"> Реализация программных мероприятий предусматривает проведение профилактической работы с семьей;  содействие в оказании педагогической, психологической и социальной помощи семьям; организацию просветительской работы с семьями в целях обеспечения безопасн</w:t>
            </w:r>
            <w:r>
              <w:rPr>
                <w:rFonts w:ascii="Times New Roman" w:hAnsi="Times New Roman" w:eastAsia="Helvetica Neue" w:cs="Times New Roman"/>
                <w:sz w:val="22"/>
                <w:szCs w:val="22"/>
                <w:lang w:eastAsia="ru-RU"/>
                <w14:ligatures w14:val="none"/>
              </w:rPr>
              <w:t xml:space="preserve">ости ребенка, профилактики алкоголизма и других зависимостей родителей и насилия над ребенком, восстановление социального статуса семьи. Практика имеет доказанную результативность по таким показателям, как повышение качества жизни семей за счет собственных</w:t>
            </w:r>
            <w:r>
              <w:rPr>
                <w:rFonts w:ascii="Times New Roman" w:hAnsi="Times New Roman" w:eastAsia="Helvetica Neue" w:cs="Times New Roman"/>
                <w:sz w:val="22"/>
                <w:szCs w:val="22"/>
                <w:lang w:eastAsia="ru-RU"/>
                <w14:ligatures w14:val="none"/>
              </w:rPr>
              <w:t xml:space="preserve"> ресурсов, рост мотивации на успешность, снижение числа родителей, ограниченных в родительских правах и лишенных родительских прав, дети воспитываются в семье, повышение уровня инициативности участия детей и подростков в общественно жизни, мероприятиях отд</w:t>
            </w:r>
            <w:r>
              <w:rPr>
                <w:rFonts w:ascii="Times New Roman" w:hAnsi="Times New Roman" w:eastAsia="Helvetica Neue" w:cs="Times New Roman"/>
                <w:sz w:val="22"/>
                <w:szCs w:val="22"/>
                <w:lang w:eastAsia="ru-RU"/>
                <w14:ligatures w14:val="none"/>
              </w:rPr>
              <w:t xml:space="preserve">еления и города. Также значимым  социальным эффектом выступает обеспечение ранней профилактики семейного неблагополучия, повышение значимости семейных ценностей. </w:t>
            </w:r>
            <w:r>
              <w:rPr>
                <w:rFonts w:ascii="Times New Roman" w:hAnsi="Times New Roman" w:eastAsia="Helvetica Neue" w:cs="Times New Roman"/>
                <w:sz w:val="22"/>
                <w:szCs w:val="22"/>
                <w:lang w:eastAsia="ru-RU"/>
                <w14:ligatures w14:val="none"/>
              </w:rPr>
            </w:r>
          </w:p>
          <w:p>
            <w:pPr>
              <w:pStyle w:val="885"/>
              <w:jc w:val="both"/>
              <w:rPr>
                <w:rFonts w:ascii="Times New Roman" w:hAnsi="Times New Roman" w:eastAsia="Helvetica Neue" w:cs="Times New Roman"/>
                <w:b/>
                <w:i/>
                <w:iCs/>
                <w:color w:val="808080" w:themeColor="background1" w:themeShade="8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hAnsi="Times New Roman" w:eastAsia="Helvetica Neue" w:cs="Times New Roman"/>
                <w:b/>
                <w:i/>
                <w:iCs/>
                <w:color w:val="808080" w:themeColor="background1" w:themeShade="80"/>
                <w:sz w:val="22"/>
                <w:szCs w:val="22"/>
                <w:lang w:eastAsia="ru-RU"/>
                <w14:ligatures w14:val="none"/>
              </w:rPr>
            </w:r>
            <w:r>
              <w:rPr>
                <w:rFonts w:ascii="Times New Roman" w:hAnsi="Times New Roman" w:eastAsia="Helvetica Neue" w:cs="Times New Roman"/>
                <w:b/>
                <w:i/>
                <w:iCs/>
                <w:color w:val="808080" w:themeColor="background1" w:themeShade="80"/>
                <w:sz w:val="22"/>
                <w:szCs w:val="22"/>
                <w:lang w:eastAsia="ru-RU"/>
                <w14:ligatures w14:val="none"/>
              </w:rPr>
            </w:r>
          </w:p>
          <w:p>
            <w:pPr>
              <w:pStyle w:val="88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  <w:t xml:space="preserve"> ГОАУСОН «</w:t>
            </w:r>
            <w:r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  <w:t xml:space="preserve">Мончегорский</w:t>
            </w:r>
            <w:r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  <w:t xml:space="preserve"> КЦСОН»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</w:p>
        </w:tc>
        <w:tc>
          <w:tcPr>
            <w:tcW w:w="2774" w:type="dxa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/>
            <w:hyperlink r:id="rId72" w:tooltip="https://monchkcson.ru/главная/сотрудничество-с-фондом-поддержки-де/форум-вместе-ради-детей/" w:history="1">
              <w:r>
                <w:rPr>
                  <w:rStyle w:val="887"/>
                  <w:rFonts w:ascii="Times New Roman" w:hAnsi="Times New Roman" w:eastAsia="Helvetica Neue" w:cs="Times New Roman"/>
                  <w:sz w:val="22"/>
                  <w:szCs w:val="22"/>
                  <w:lang w:eastAsia="ru-RU"/>
                  <w14:ligatures w14:val="none"/>
                </w:rPr>
                <w:t xml:space="preserve">Мы рядом, мы вместе</w:t>
              </w:r>
            </w:hyperlink>
            <w:r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8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624330" cy="1624330"/>
                      <wp:effectExtent l="0" t="0" r="0" b="0"/>
                      <wp:docPr id="36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3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24330" cy="1624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5" o:spid="_x0000_s35" type="#_x0000_t75" style="width:127.90pt;height:127.90pt;mso-wrap-distance-left:0.00pt;mso-wrap-distance-top:0.00pt;mso-wrap-distance-right:0.00pt;mso-wrap-distance-bottom:0.00pt;" stroked="f">
                      <v:path textboxrect="0,0,0,0"/>
                      <v:imagedata r:id="rId38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gridSpan w:val="3"/>
            <w:shd w:val="clear" w:color="auto" w:fill="37c2f2"/>
            <w:tcW w:w="15243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 xml:space="preserve">Профессиональная площадка «Моя страна – Россия!» </w:t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Успешные практики патриотического воспитания в организациях социального обслуживания </w:t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r>
          </w:p>
        </w:tc>
      </w:tr>
      <w:tr>
        <w:trPr/>
        <w:tc>
          <w:tcPr>
            <w:tcW w:w="2213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12.00-13.00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10256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Презентация практики «Радуга творчества» -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Как создать условия для развития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творческих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способностей детей, воспитание патриотизма и социализация через творчество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  <w:p>
            <w:pPr>
              <w:pStyle w:val="885"/>
              <w:jc w:val="both"/>
              <w:rPr>
                <w:rFonts w:ascii="Times New Roman" w:hAnsi="Times New Roman" w:cs="Times New Roman"/>
                <w:i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Демонстрируется практика, направленная на воспитание у детей чувство национальной гордости, уважения и любви к народным традициям. В ходе реализации данной программы проводится по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дготовка детей к самостоятельной жизни и полезной трудовой деятельности, с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14:ligatures w14:val="none"/>
              </w:rPr>
              <w:t xml:space="preserve">последующей адаптацией в современном обществе. Реализация программных мероприятий позволяет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сформировать у детей интерес к ручному труду и творческим процессам,  развивать у детей п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ознавательно-творческую активность и творческое мышление. Ценность практики заключается в формировании творческой, стремящейся к сохранению физического, психического и нравственного здоровья личности воспитанника и развитии таких качеств, как взаимопомощь,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доброжелательное отношение друг к другу.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eastAsia="ru-RU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bCs/>
                <w:i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808080" w:themeColor="background1" w:themeShade="80"/>
                <w:sz w:val="22"/>
                <w:szCs w:val="22"/>
                <w:lang w:eastAsia="ru-RU"/>
              </w:rPr>
              <w:t xml:space="preserve">ГОАУСОН «</w:t>
            </w:r>
            <w:r>
              <w:rPr>
                <w:rFonts w:ascii="Times New Roman" w:hAnsi="Times New Roman" w:cs="Times New Roman"/>
                <w:b/>
                <w:bCs/>
                <w:i/>
                <w:color w:val="808080" w:themeColor="background1" w:themeShade="80"/>
                <w:sz w:val="22"/>
                <w:szCs w:val="22"/>
                <w:lang w:eastAsia="ru-RU"/>
              </w:rPr>
              <w:t xml:space="preserve">Ловозерский</w:t>
            </w:r>
            <w:r>
              <w:rPr>
                <w:rFonts w:ascii="Times New Roman" w:hAnsi="Times New Roman" w:cs="Times New Roman"/>
                <w:b/>
                <w:bCs/>
                <w:i/>
                <w:color w:val="808080" w:themeColor="background1" w:themeShade="80"/>
                <w:sz w:val="22"/>
                <w:szCs w:val="22"/>
                <w:lang w:eastAsia="ru-RU"/>
              </w:rPr>
              <w:t xml:space="preserve"> КЦСОН»</w:t>
            </w:r>
            <w:r>
              <w:rPr>
                <w:rFonts w:ascii="Times New Roman" w:hAnsi="Times New Roman" w:cs="Times New Roman"/>
                <w:b/>
                <w:bCs/>
                <w:i/>
                <w:color w:val="auto"/>
                <w:sz w:val="22"/>
                <w:szCs w:val="22"/>
              </w:rPr>
            </w:r>
          </w:p>
        </w:tc>
        <w:tc>
          <w:tcPr>
            <w:tcW w:w="2774" w:type="dxa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/>
            <w:hyperlink r:id="rId73" w:tooltip="https://lovcspsid.ucoz.ru/index/xiv_vserossijskij_forum_vmeste_radi_detej_2023/0-284" w:history="1">
              <w:r>
                <w:rPr>
                  <w:rStyle w:val="887"/>
                  <w:rFonts w:ascii="Times New Roman" w:hAnsi="Times New Roman" w:cs="Times New Roman"/>
                  <w:sz w:val="22"/>
                  <w:szCs w:val="22"/>
                </w:rPr>
                <w:t xml:space="preserve">Радуга творчества</w:t>
              </w:r>
            </w:hyperlink>
            <w:r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88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624330" cy="1624330"/>
                      <wp:effectExtent l="0" t="0" r="0" b="0"/>
                      <wp:docPr id="37" name="Рисуно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7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24330" cy="1624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6" o:spid="_x0000_s36" type="#_x0000_t75" style="width:127.90pt;height:127.90pt;mso-wrap-distance-left:0.00pt;mso-wrap-distance-top:0.00pt;mso-wrap-distance-right:0.00pt;mso-wrap-distance-bottom:0.00pt;" stroked="f">
                      <v:path textboxrect="0,0,0,0"/>
                      <v:imagedata r:id="rId7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r>
          </w:p>
        </w:tc>
      </w:tr>
      <w:tr>
        <w:trPr/>
        <w:tc>
          <w:tcPr>
            <w:tcW w:w="2213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12.00-13.00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10256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Патриотическая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квес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т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игра «Искате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ли сокровищ Заполярья» -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Как привить активную гражданскую позицию несовершеннолетним в условиях социального приюта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  <w:p>
            <w:pPr>
              <w:pStyle w:val="88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Демонстрируется практическое занятие в рамках практики «Я живу в России», направленной  на социальное становление, гражданско-патриотическо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е воспитание несовершеннолетних в условиях социального приюта. Реализация программных мероприятий позволяет сформировать у целевой группы осознанное отношение к Отечеству, его прошлому, настоящему и будущему на основе исторических ценностей, достижений в к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ультуре, науке, спорте, привить интерес к истории и культуре родного края, способствует формированию у детей правильного представления о создании семьи, семейных традициях, преемственности поколений. Положительными социальными эффектами выступают развитие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гражданственности и национального самосознания детей, формирование активной жизненной позиции, что в дальнейшем послужит основой для успешной адаптации несовершеннолетних в социуме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ГОБУСОН «Социальный приют для детей и подростков 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Берегиня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» Кольского района»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</w:r>
          </w:p>
        </w:tc>
        <w:tc>
          <w:tcPr>
            <w:tcW w:w="2774" w:type="dxa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/>
            <w:hyperlink r:id="rId74" w:tooltip="https://bereginya51.ru/xiv-%d0%b2%d1%81%d0%b5%d1%80%d0%be%d1%81%d1%81%d0%b8%d0%b9%d1%81%d0%ba%d0%b8%d0%b9-%d1%84%d0%be%d1%80%d1%83%d0%bc-%d0%b2%d0%bc%d0%b5%d1%81%d1%82%d0%b5-%d1%80%d0%b0%d0%b4%d0%b8-%d0%b4%d0%b5%d1%82/" w:history="1">
              <w:r>
                <w:rPr>
                  <w:rStyle w:val="887"/>
                  <w:rFonts w:ascii="Times New Roman" w:hAnsi="Times New Roman" w:cs="Times New Roman"/>
                  <w:sz w:val="22"/>
                  <w:szCs w:val="22"/>
                </w:rPr>
                <w:t xml:space="preserve">Искатели сокровищ Заполярья</w:t>
              </w:r>
            </w:hyperlink>
            <w:r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8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624330" cy="1624330"/>
                      <wp:effectExtent l="0" t="0" r="0" b="0"/>
                      <wp:docPr id="38" name="Рисунок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7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24330" cy="1624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7" o:spid="_x0000_s37" type="#_x0000_t75" style="width:127.90pt;height:127.90pt;mso-wrap-distance-left:0.00pt;mso-wrap-distance-top:0.00pt;mso-wrap-distance-right:0.00pt;mso-wrap-distance-bottom:0.00pt;" stroked="f">
                      <v:path textboxrect="0,0,0,0"/>
                      <v:imagedata r:id="rId75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W w:w="2213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12.00-13.00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10256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Мастер – класс  -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«Родной Кировск» (изготовление книги о городе своими руками) –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Как </w:t>
            </w:r>
            <w:r>
              <w:rPr>
                <w:rFonts w:ascii="Times New Roman" w:hAnsi="Times New Roman" w:cs="Times New Roman"/>
                <w:i/>
                <w:iCs/>
                <w:color w:val="111111"/>
                <w:sz w:val="22"/>
                <w:szCs w:val="22"/>
              </w:rPr>
              <w:t xml:space="preserve">создать условия для формирования патриотизма и гражданской идентичности у несовершеннолетних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r>
          </w:p>
          <w:p>
            <w:pPr>
              <w:pStyle w:val="885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Мастер-класс проходит в рамках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программы патриотического воспитания несовершеннолетних «Малая родина моя», направленной на ф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ормирование личности гражданина и патриота России через привлечение несовершеннолетних к жизни родного города и края, посредством уч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астия в мероприятиях разных направлений. Основой практики выступает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утверждение в сознании и чувствах воспитанников патриотических ценностей, убеждений и взглядов, способствует воспитанию уважительного отношения 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культурному и историческому наследию Росси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и, к традициям родного края. Механика реализации практики заключается в привлечении несовершеннолетних к работе по возрождению и сохранению культурных и духовно - нравственных ценностей родного края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, вовлечение их в групповые мероприятия, взаимодействия и 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общения их друг с другом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На данный момент на базе учреждения создан кружок  патриотической направленности и 100% воспитанников (в том числе состоящих на учете в КДН и ЗП, ПДН ОВД) систематически занимаются патриотической работой и, как следствие, в данной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целевой группе наблюдается снижение числа правонарушений,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улучшение комфортного микроклимата в группе подростков. В долгосрочной перспективе внедрение подобных практик поможет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ормировать социально-активную гражданскую позицию подрастающего поколения.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r>
          </w:p>
          <w:p>
            <w:pPr>
              <w:pStyle w:val="885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  <w:t xml:space="preserve">ГОАУСОН «Кировский КЦСОН»</w:t>
            </w: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</w:r>
          </w:p>
        </w:tc>
        <w:tc>
          <w:tcPr>
            <w:tcW w:w="27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/>
            <w:hyperlink r:id="rId76" w:tooltip="https://kirovskkcson.murm.socinfo.ru/" w:history="1">
              <w:r>
                <w:rPr>
                  <w:rStyle w:val="887"/>
                  <w:rFonts w:ascii="Times New Roman" w:hAnsi="Times New Roman" w:cs="Times New Roman"/>
                </w:rPr>
                <w:t xml:space="preserve">Родной Кировск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09700" cy="1409700"/>
                      <wp:effectExtent l="0" t="0" r="0" b="0"/>
                      <wp:docPr id="39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7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09700" cy="140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8" o:spid="_x0000_s38" type="#_x0000_t75" style="width:111.00pt;height:111.00pt;mso-wrap-distance-left:0.00pt;mso-wrap-distance-top:0.00pt;mso-wrap-distance-right:0.00pt;mso-wrap-distance-bottom:0.00pt;" stroked="f">
                      <v:path textboxrect="0,0,0,0"/>
                      <v:imagedata r:id="rId77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3"/>
            <w:shd w:val="clear" w:color="auto" w:fill="37c2f2"/>
            <w:tcW w:w="15243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 xml:space="preserve">Профессиональная площадка «Мастер доверия» </w:t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Успешные практики продвижения детского телефона доверия </w:t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r>
          </w:p>
          <w:p>
            <w:pPr>
              <w:jc w:val="both"/>
              <w:tabs>
                <w:tab w:val="left" w:pos="1215" w:leader="none"/>
              </w:tabs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r>
          </w:p>
        </w:tc>
      </w:tr>
      <w:tr>
        <w:trPr/>
        <w:tc>
          <w:tcPr>
            <w:tcW w:w="2213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14.00-15.00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10256" w:type="dxa"/>
            <w:textDirection w:val="lrTb"/>
            <w:noWrap w:val="false"/>
          </w:tcPr>
          <w:p>
            <w:pPr>
              <w:tabs>
                <w:tab w:val="left" w:pos="1215" w:leader="none"/>
              </w:tabs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Квест</w:t>
            </w:r>
            <w:r>
              <w:rPr>
                <w:rFonts w:ascii="Times New Roman" w:hAnsi="Times New Roman" w:cs="Times New Roman"/>
                <w:b/>
              </w:rPr>
              <w:t xml:space="preserve"> «Маршрут доверия»</w:t>
            </w:r>
            <w:r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Как применять метод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геймификации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в формировании у подростков культуры обращения за социально-психологической помощью </w:t>
            </w:r>
            <w:r>
              <w:rPr>
                <w:rFonts w:ascii="Times New Roman" w:hAnsi="Times New Roman" w:cs="Times New Roman"/>
                <w:i/>
                <w:iCs/>
              </w:rPr>
            </w:r>
          </w:p>
          <w:p>
            <w:pPr>
              <w:tabs>
                <w:tab w:val="left" w:pos="1215" w:leader="none"/>
              </w:tabs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  <w:p>
            <w:pPr>
              <w:jc w:val="both"/>
              <w:tabs>
                <w:tab w:val="left" w:pos="121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Квест</w:t>
            </w:r>
            <w:r>
              <w:rPr>
                <w:rFonts w:ascii="Times New Roman" w:hAnsi="Times New Roman" w:cs="Times New Roman"/>
              </w:rPr>
              <w:t xml:space="preserve"> представляет собой командную игру соревновательного характера с использованием декораций, музыкального сопровождения. Сценарий </w:t>
            </w:r>
            <w:r>
              <w:rPr>
                <w:rFonts w:ascii="Times New Roman" w:hAnsi="Times New Roman" w:cs="Times New Roman"/>
              </w:rPr>
              <w:t xml:space="preserve">квеста</w:t>
            </w:r>
            <w:r>
              <w:rPr>
                <w:rFonts w:ascii="Times New Roman" w:hAnsi="Times New Roman" w:cs="Times New Roman"/>
              </w:rPr>
              <w:t xml:space="preserve"> включает в себя задания, освещающие принципы работы Службы, затрагивает основную проблематику обращений подростков, </w:t>
            </w:r>
            <w:r>
              <w:rPr>
                <w:rFonts w:ascii="Times New Roman" w:hAnsi="Times New Roman" w:cs="Times New Roman"/>
              </w:rPr>
              <w:t xml:space="preserve">способствует запоминанию телефонного номера, направленный на развитие мотивации учащихся к осознанному обращению на ДТД, снижение уровня тревоги при обращении за психологической помощью по телефону, развитие гибкости поведения и навыков командной работы. </w:t>
            </w:r>
            <w:r>
              <w:rPr>
                <w:rFonts w:ascii="Times New Roman" w:hAnsi="Times New Roman" w:cs="Times New Roman"/>
              </w:rPr>
              <w:t xml:space="preserve">К</w:t>
            </w:r>
            <w:r>
              <w:rPr>
                <w:rFonts w:ascii="Times New Roman" w:hAnsi="Times New Roman" w:cs="Times New Roman"/>
              </w:rPr>
              <w:t xml:space="preserve">вест</w:t>
            </w:r>
            <w:r>
              <w:rPr>
                <w:rFonts w:ascii="Times New Roman" w:hAnsi="Times New Roman" w:cs="Times New Roman"/>
              </w:rPr>
              <w:t xml:space="preserve"> выступает эффективным методом работы, обучающим детей взаимодействию в коллективе сверстников, повышающий атмосферу сплоченности и дружбы, развивающий активность, инициативность, желание обратиться на телефон доверия.</w:t>
            </w:r>
            <w:r>
              <w:rPr>
                <w:rFonts w:ascii="Times New Roman" w:hAnsi="Times New Roman" w:cs="Times New Roman"/>
              </w:rPr>
              <w:t xml:space="preserve"> Практика выступает эффективным ин</w:t>
            </w:r>
            <w:r>
              <w:rPr>
                <w:rFonts w:ascii="Times New Roman" w:hAnsi="Times New Roman" w:cs="Times New Roman"/>
              </w:rPr>
              <w:t xml:space="preserve">струментом </w:t>
            </w:r>
            <w:r>
              <w:rPr>
                <w:rFonts w:ascii="Times New Roman" w:hAnsi="Times New Roman" w:cs="Times New Roman"/>
              </w:rPr>
              <w:t xml:space="preserve">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расширение</w:t>
            </w:r>
            <w:r>
              <w:rPr>
                <w:rFonts w:ascii="Times New Roman" w:hAnsi="Times New Roman" w:cs="Times New Roman"/>
              </w:rPr>
              <w:t xml:space="preserve"> целевой аудитории и увеличение количества обращений, повышения эффективности усвоения участниками предлагаемой информации о работе ДТД, развитие общего позитивного отношения к деятельности службы.</w:t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Мурманский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ЦСПСиД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</w:r>
          </w:p>
        </w:tc>
        <w:tc>
          <w:tcPr>
            <w:tcW w:w="2774" w:type="dxa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/>
            <w:hyperlink r:id="rId78" w:tooltip="https://mcspsd.ru/taxonomy/term/44" w:history="1">
              <w:r>
                <w:rPr>
                  <w:rStyle w:val="887"/>
                  <w:rFonts w:ascii="Times New Roman" w:hAnsi="Times New Roman" w:cs="Times New Roman"/>
                  <w:sz w:val="22"/>
                  <w:szCs w:val="22"/>
                </w:rPr>
                <w:t xml:space="preserve">Маршрут доверия</w:t>
              </w:r>
            </w:hyperlink>
            <w:r/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8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14145" cy="1414145"/>
                      <wp:effectExtent l="0" t="0" r="0" b="0"/>
                      <wp:docPr id="40" name="Рисунок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14145" cy="14141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9" o:spid="_x0000_s39" type="#_x0000_t75" style="width:111.35pt;height:111.35pt;mso-wrap-distance-left:0.00pt;mso-wrap-distance-top:0.00pt;mso-wrap-distance-right:0.00pt;mso-wrap-distance-bottom:0.00pt;" stroked="f">
                      <v:path textboxrect="0,0,0,0"/>
                      <v:imagedata r:id="rId26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2213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14.00-15.00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10256" w:type="dxa"/>
            <w:textDirection w:val="lrTb"/>
            <w:noWrap w:val="false"/>
          </w:tcPr>
          <w:p>
            <w:pPr>
              <w:pStyle w:val="885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Офлайн  мероприятие "Интерактивная игра как технология продвижения телефона доверия" – </w:t>
            </w:r>
            <w:r>
              <w:rPr>
                <w:rFonts w:ascii="Times New Roman" w:hAnsi="Times New Roman" w:cs="Times New Roman"/>
                <w:bCs/>
                <w:i/>
                <w:iCs/>
                <w:color w:val="auto"/>
                <w:sz w:val="22"/>
                <w:szCs w:val="22"/>
              </w:rPr>
              <w:t xml:space="preserve">Как с помощью игры помочь детям преодолеть проблемы доверия</w:t>
            </w:r>
            <w:r>
              <w:rPr>
                <w:rFonts w:ascii="Times New Roman" w:hAnsi="Times New Roman" w:cs="Times New Roman"/>
                <w:bCs/>
                <w:i/>
                <w:iCs/>
                <w:color w:val="auto"/>
                <w:sz w:val="22"/>
                <w:szCs w:val="22"/>
              </w:rPr>
            </w:r>
          </w:p>
          <w:p>
            <w:pPr>
              <w:pStyle w:val="88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</w:p>
          <w:p>
            <w:pPr>
              <w:pStyle w:val="88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Демонстрируется опыт работы службы Детского телефона доверия. Мероприятие направленно на обсуждение и проработку ключевых психологических проблем детей и подростков, связанных с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коммуникацией и доверием к себе, к людям и миру в целом. Интерактивная игра-ви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кторина «Пирамида доверия» помогает развить умение отстаивать и защищать свои психологические границы, права, интересы, способность противостоять негативному давлению и уметь сказать «нет». Результатом применения технологии выступает оценка развития участн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иками своих социально-психологических и коммуникативных компетенций, социальных установок, ценностей и стратегий взаимодействия с людьми в коллективе. Участники узнают о свойственных им качествах личности, сильных сторонах своего характера и компетенциях,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которые необходимо развивать, чтобы сформировать у себя подлинное доверие и стать по-настоящему доверяющим человеком.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</w:p>
          <w:p>
            <w:pPr>
              <w:pStyle w:val="885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pStyle w:val="885"/>
              <w:jc w:val="both"/>
              <w:rPr>
                <w:rFonts w:ascii="Times New Roman" w:hAnsi="Times New Roman" w:eastAsia="Calibri" w:cs="Times New Roman"/>
                <w:b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  <w:t xml:space="preserve">ГОАУСОН «</w:t>
            </w:r>
            <w:r>
              <w:rPr>
                <w:rFonts w:ascii="Times New Roman" w:hAnsi="Times New Roman" w:eastAsia="Calibri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  <w:t xml:space="preserve">Мончегорский</w:t>
            </w:r>
            <w:r>
              <w:rPr>
                <w:rFonts w:ascii="Times New Roman" w:hAnsi="Times New Roman" w:eastAsia="Calibri" w:cs="Times New Roman"/>
                <w:b/>
                <w:i/>
                <w:iCs/>
                <w:color w:val="808080" w:themeColor="background1" w:themeShade="80"/>
                <w:sz w:val="22"/>
                <w:szCs w:val="22"/>
              </w:rPr>
              <w:t xml:space="preserve"> КЦСОН»</w:t>
            </w:r>
            <w:r>
              <w:rPr>
                <w:rFonts w:ascii="Times New Roman" w:hAnsi="Times New Roman" w:eastAsia="Calibri" w:cs="Times New Roman"/>
                <w:b/>
                <w:i/>
                <w:iCs/>
                <w:sz w:val="22"/>
                <w:szCs w:val="22"/>
              </w:rPr>
            </w:r>
          </w:p>
        </w:tc>
        <w:tc>
          <w:tcPr>
            <w:tcW w:w="2774" w:type="dxa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/>
            <w:hyperlink r:id="rId79" w:tooltip="https://monchkcson.ru/главная/сотрудничество-с-фондом-поддержки-де/форум-вместе-ради-детей/" w:history="1">
              <w:r>
                <w:rPr>
                  <w:rStyle w:val="887"/>
                  <w:rFonts w:ascii="Times New Roman" w:hAnsi="Times New Roman" w:cs="Times New Roman"/>
                  <w:sz w:val="22"/>
                  <w:szCs w:val="22"/>
                </w:rPr>
                <w:t xml:space="preserve">Интерактивная игра как технология продвижения телефона доверия</w:t>
              </w:r>
            </w:hyperlink>
            <w:r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88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624330" cy="1624330"/>
                      <wp:effectExtent l="0" t="0" r="0" b="0"/>
                      <wp:docPr id="41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24330" cy="1624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0" o:spid="_x0000_s40" type="#_x0000_t75" style="width:127.90pt;height:127.90pt;mso-wrap-distance-left:0.00pt;mso-wrap-distance-top:0.00pt;mso-wrap-distance-right:0.00pt;mso-wrap-distance-bottom:0.00pt;" stroked="f">
                      <v:path textboxrect="0,0,0,0"/>
                      <v:imagedata r:id="rId8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gridSpan w:val="3"/>
            <w:shd w:val="clear" w:color="auto" w:fill="37c2f2"/>
            <w:tcW w:w="15243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 xml:space="preserve">Профессиональная площадка «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 xml:space="preserve">Дети-детям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Успешные практики добровольческого движения детей для субъектов российской федерации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r>
          </w:p>
        </w:tc>
      </w:tr>
      <w:tr>
        <w:trPr/>
        <w:tc>
          <w:tcPr>
            <w:tcW w:w="2213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14.00-15.00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10256" w:type="dxa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Презентация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практики «Инклюзивное волонтерское объединение «Энергия добра»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-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Как привлечь детей с инвалидностью в добровольческую деятельность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r>
          </w:p>
          <w:p>
            <w:pPr>
              <w:pStyle w:val="885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«Энергия добра»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победитель Всероссийского конкурса молодежных проектов среди физических лиц – 2023 Федерального агентства по делам молодёжи (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грантовая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поддержка – 498 000 руб.), направленная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социализацию детей, подростков и молодежи, в том числе с инв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алидностью через вовлечение в добровольческую деятельность 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по оказанию бескорыстной помощи и поддержки нуждающимся гражданам (дети-инвалиды, граждане пожилого возраста, ветераны ВОВ)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Реализация практики способствует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формированию жизненных ценностей и разв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итию поведенческих навыков подростков в трудной жизненной ситуации и молодежи с инвалидностью, повышению коммуникативных, социальных и личностных навыков, расширению и укреплению социально-положительных контактов. Ключевыми социальными результатами выступа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ют снятие психологического барьера между детьми-инвалидами и здоровыми детьми посредством совместного творческого процесса, привлечение внимания общества к проблеме толерантности к детям-инвалидам, создание позитивного имиджа инклюзивного добровольчества (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волонтерства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).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r>
          </w:p>
          <w:p>
            <w:pPr>
              <w:ind w:firstLine="434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</w:rPr>
              <w:t xml:space="preserve">ГОАУСОН 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</w:rPr>
              <w:t xml:space="preserve">Полярнинский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</w:rPr>
              <w:t xml:space="preserve"> КЦСОН»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W w:w="2774" w:type="dxa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/>
            <w:hyperlink r:id="rId81" w:tooltip="https://plkcson.ru/inkljuzivnoe_volontjorskoe_obedinenie_ehnergija_dobra" w:history="1">
              <w:r>
                <w:rPr>
                  <w:rStyle w:val="887"/>
                  <w:rFonts w:ascii="Times New Roman" w:hAnsi="Times New Roman" w:cs="Times New Roman"/>
                  <w:sz w:val="22"/>
                  <w:szCs w:val="22"/>
                </w:rPr>
                <w:t xml:space="preserve">Энергия добра</w:t>
              </w:r>
            </w:hyperlink>
            <w:r/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624330" cy="1624330"/>
                      <wp:effectExtent l="0" t="0" r="0" b="0"/>
                      <wp:docPr id="42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24330" cy="1624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1" o:spid="_x0000_s41" type="#_x0000_t75" style="width:127.90pt;height:127.90pt;mso-wrap-distance-left:0.00pt;mso-wrap-distance-top:0.00pt;mso-wrap-distance-right:0.00pt;mso-wrap-distance-bottom:0.00pt;" stroked="f">
                      <v:path textboxrect="0,0,0,0"/>
                      <v:imagedata r:id="rId82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88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</w:tbl>
    <w:p>
      <w:pPr>
        <w:pStyle w:val="885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885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885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885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885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522246" cy="2419350"/>
                <wp:effectExtent l="0" t="0" r="2540" b="0"/>
                <wp:docPr id="43" name="Рисунок 13240553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rcRect l="14844" t="75833" r="42890" b="0"/>
                        <a:stretch/>
                      </pic:blipFill>
                      <pic:spPr bwMode="auto">
                        <a:xfrm>
                          <a:off x="0" y="0"/>
                          <a:ext cx="7702394" cy="2477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2" o:spid="_x0000_s42" type="#_x0000_t75" style="width:592.30pt;height:190.5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color w:val="auto"/>
        </w:rPr>
      </w:r>
    </w:p>
    <w:sectPr>
      <w:footnotePr/>
      <w:endnotePr/>
      <w:type w:val="nextPage"/>
      <w:pgSz w:w="16838" w:h="11906" w:orient="landscape"/>
      <w:pgMar w:top="170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Wingdings">
    <w:panose1 w:val="05000000000000000000"/>
  </w:font>
  <w:font w:name="Courier New">
    <w:panose1 w:val="02070309020205020404"/>
  </w:font>
  <w:font w:name="Corki">
    <w:panose1 w:val="00000500000000000000"/>
  </w:font>
  <w:font w:name="Symbol">
    <w:panose1 w:val="05050102010706020507"/>
  </w:font>
  <w:font w:name="Tahoma">
    <w:panose1 w:val="020B0604030504040204"/>
  </w:font>
  <w:font w:name="Helvetica Neue">
    <w:panose1 w:val="02000603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b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4" w:hanging="375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1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7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suff w:val="tab"/>
      <w:lvlText w:val="%1.%2"/>
      <w:lvlJc w:val="left"/>
      <w:pPr>
        <w:ind w:left="810" w:hanging="375"/>
      </w:pPr>
      <w:rPr>
        <w:rFonts w:hint="default"/>
        <w:b w:val="0"/>
        <w:i w:val="0"/>
      </w:rPr>
    </w:lvl>
    <w:lvl w:ilvl="2">
      <w:start w:val="1"/>
      <w:numFmt w:val="decimalZero"/>
      <w:isLgl/>
      <w:suff w:val="tab"/>
      <w:lvlText w:val="%1.%2.%3"/>
      <w:lvlJc w:val="left"/>
      <w:pPr>
        <w:ind w:left="1230" w:hanging="720"/>
      </w:pPr>
      <w:rPr>
        <w:rFonts w:hint="default"/>
        <w:b/>
      </w:rPr>
    </w:lvl>
    <w:lvl w:ilvl="3">
      <w:start w:val="1"/>
      <w:numFmt w:val="decimal"/>
      <w:isLgl/>
      <w:suff w:val="tab"/>
      <w:lvlText w:val="%1.%2.%3.%4"/>
      <w:lvlJc w:val="left"/>
      <w:pPr>
        <w:ind w:left="1665" w:hanging="1080"/>
      </w:pPr>
      <w:rPr>
        <w:rFonts w:hint="default"/>
        <w:b/>
      </w:rPr>
    </w:lvl>
    <w:lvl w:ilvl="4">
      <w:start w:val="1"/>
      <w:numFmt w:val="decimal"/>
      <w:isLgl/>
      <w:suff w:val="tab"/>
      <w:lvlText w:val="%1.%2.%3.%4.%5"/>
      <w:lvlJc w:val="left"/>
      <w:pPr>
        <w:ind w:left="1740" w:hanging="1080"/>
      </w:pPr>
      <w:rPr>
        <w:rFonts w:hint="default"/>
        <w:b/>
      </w:rPr>
    </w:lvl>
    <w:lvl w:ilvl="5">
      <w:start w:val="1"/>
      <w:numFmt w:val="decimal"/>
      <w:isLgl/>
      <w:suff w:val="tab"/>
      <w:lvlText w:val="%1.%2.%3.%4.%5.%6"/>
      <w:lvlJc w:val="left"/>
      <w:pPr>
        <w:ind w:left="2175" w:hanging="1440"/>
      </w:pPr>
      <w:rPr>
        <w:rFonts w:hint="default"/>
        <w:b/>
      </w:rPr>
    </w:lvl>
    <w:lvl w:ilvl="6">
      <w:start w:val="1"/>
      <w:numFmt w:val="decimal"/>
      <w:isLgl/>
      <w:suff w:val="tab"/>
      <w:lvlText w:val="%1.%2.%3.%4.%5.%6.%7"/>
      <w:lvlJc w:val="left"/>
      <w:pPr>
        <w:ind w:left="2250" w:hanging="1440"/>
      </w:pPr>
      <w:rPr>
        <w:rFonts w:hint="default"/>
        <w:b/>
      </w:rPr>
    </w:lvl>
    <w:lvl w:ilvl="7">
      <w:start w:val="1"/>
      <w:numFmt w:val="decimal"/>
      <w:isLgl/>
      <w:suff w:val="tab"/>
      <w:lvlText w:val="%1.%2.%3.%4.%5.%6.%7.%8"/>
      <w:lvlJc w:val="left"/>
      <w:pPr>
        <w:ind w:left="2685" w:hanging="1800"/>
      </w:pPr>
      <w:rPr>
        <w:rFonts w:hint="default"/>
        <w:b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3120" w:hanging="2160"/>
      </w:pPr>
      <w:rPr>
        <w:rFonts w:hint="default"/>
        <w:b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Times New Roman" w:hAnsi="Times New Roman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Times New Roman" w:hAnsi="Times New Roman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Times New Roman" w:hAnsi="Times New Roman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Times New Roman" w:hAnsi="Times New Roman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Times New Roman" w:hAnsi="Times New Roman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Times New Roman" w:hAnsi="Times New Roman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Times New Roman" w:hAnsi="Times New Roman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Times New Roman" w:hAnsi="Times New Roman"/>
      </w:rPr>
    </w:lvl>
  </w:abstractNum>
  <w:num w:numId="1">
    <w:abstractNumId w:val="18"/>
  </w:num>
  <w:num w:numId="2">
    <w:abstractNumId w:val="13"/>
  </w:num>
  <w:num w:numId="3">
    <w:abstractNumId w:val="2"/>
  </w:num>
  <w:num w:numId="4">
    <w:abstractNumId w:val="7"/>
  </w:num>
  <w:num w:numId="5">
    <w:abstractNumId w:val="1"/>
  </w:num>
  <w:num w:numId="6">
    <w:abstractNumId w:val="21"/>
  </w:num>
  <w:num w:numId="7">
    <w:abstractNumId w:val="17"/>
  </w:num>
  <w:num w:numId="8">
    <w:abstractNumId w:val="22"/>
  </w:num>
  <w:num w:numId="9">
    <w:abstractNumId w:val="9"/>
  </w:num>
  <w:num w:numId="10">
    <w:abstractNumId w:val="23"/>
  </w:num>
  <w:num w:numId="11">
    <w:abstractNumId w:val="24"/>
  </w:num>
  <w:num w:numId="12">
    <w:abstractNumId w:val="6"/>
  </w:num>
  <w:num w:numId="13">
    <w:abstractNumId w:val="8"/>
  </w:num>
  <w:num w:numId="14">
    <w:abstractNumId w:val="10"/>
  </w:num>
  <w:num w:numId="15">
    <w:abstractNumId w:val="20"/>
  </w:num>
  <w:num w:numId="16">
    <w:abstractNumId w:val="25"/>
  </w:num>
  <w:num w:numId="17">
    <w:abstractNumId w:val="15"/>
  </w:num>
  <w:num w:numId="18">
    <w:abstractNumId w:val="19"/>
  </w:num>
  <w:num w:numId="19">
    <w:abstractNumId w:val="4"/>
  </w:num>
  <w:num w:numId="20">
    <w:abstractNumId w:val="26"/>
  </w:num>
  <w:num w:numId="21">
    <w:abstractNumId w:val="11"/>
  </w:num>
  <w:num w:numId="22">
    <w:abstractNumId w:val="12"/>
  </w:num>
  <w:num w:numId="23">
    <w:abstractNumId w:val="14"/>
  </w:num>
  <w:num w:numId="24">
    <w:abstractNumId w:val="5"/>
  </w:num>
  <w:num w:numId="25">
    <w:abstractNumId w:val="3"/>
  </w:num>
  <w:num w:numId="26">
    <w:abstractNumId w:val="16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">
    <w:name w:val="Heading 2 Char"/>
    <w:basedOn w:val="717"/>
    <w:link w:val="70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17"/>
    <w:link w:val="71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17"/>
    <w:link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7"/>
    <w:link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1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17"/>
    <w:link w:val="729"/>
    <w:uiPriority w:val="10"/>
    <w:rPr>
      <w:sz w:val="48"/>
      <w:szCs w:val="48"/>
    </w:rPr>
  </w:style>
  <w:style w:type="character" w:styleId="37">
    <w:name w:val="Subtitle Char"/>
    <w:basedOn w:val="717"/>
    <w:link w:val="731"/>
    <w:uiPriority w:val="11"/>
    <w:rPr>
      <w:sz w:val="24"/>
      <w:szCs w:val="24"/>
    </w:rPr>
  </w:style>
  <w:style w:type="character" w:styleId="39">
    <w:name w:val="Quote Char"/>
    <w:link w:val="733"/>
    <w:uiPriority w:val="29"/>
    <w:rPr>
      <w:i/>
    </w:rPr>
  </w:style>
  <w:style w:type="character" w:styleId="41">
    <w:name w:val="Intense Quote Char"/>
    <w:link w:val="735"/>
    <w:uiPriority w:val="30"/>
    <w:rPr>
      <w:i/>
    </w:rPr>
  </w:style>
  <w:style w:type="character" w:styleId="43">
    <w:name w:val="Header Char"/>
    <w:basedOn w:val="717"/>
    <w:link w:val="737"/>
    <w:uiPriority w:val="99"/>
  </w:style>
  <w:style w:type="character" w:styleId="47">
    <w:name w:val="Caption Char"/>
    <w:basedOn w:val="741"/>
    <w:link w:val="739"/>
    <w:uiPriority w:val="99"/>
  </w:style>
  <w:style w:type="character" w:styleId="176">
    <w:name w:val="Footnote Text Char"/>
    <w:link w:val="868"/>
    <w:uiPriority w:val="99"/>
    <w:rPr>
      <w:sz w:val="18"/>
    </w:rPr>
  </w:style>
  <w:style w:type="character" w:styleId="179">
    <w:name w:val="Endnote Text Char"/>
    <w:link w:val="871"/>
    <w:uiPriority w:val="99"/>
    <w:rPr>
      <w:sz w:val="20"/>
    </w:rPr>
  </w:style>
  <w:style w:type="paragraph" w:styleId="707" w:default="1">
    <w:name w:val="Normal"/>
    <w:qFormat/>
  </w:style>
  <w:style w:type="paragraph" w:styleId="708">
    <w:name w:val="Heading 1"/>
    <w:basedOn w:val="707"/>
    <w:link w:val="895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  <w14:ligatures w14:val="none"/>
    </w:rPr>
  </w:style>
  <w:style w:type="paragraph" w:styleId="709">
    <w:name w:val="Heading 2"/>
    <w:basedOn w:val="707"/>
    <w:next w:val="707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0">
    <w:name w:val="Heading 3"/>
    <w:basedOn w:val="707"/>
    <w:next w:val="707"/>
    <w:link w:val="72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1">
    <w:name w:val="Heading 4"/>
    <w:basedOn w:val="707"/>
    <w:next w:val="707"/>
    <w:link w:val="72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707"/>
    <w:next w:val="707"/>
    <w:link w:val="72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707"/>
    <w:next w:val="707"/>
    <w:link w:val="7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14">
    <w:name w:val="Heading 7"/>
    <w:basedOn w:val="707"/>
    <w:next w:val="707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5">
    <w:name w:val="Heading 8"/>
    <w:basedOn w:val="707"/>
    <w:next w:val="707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6">
    <w:name w:val="Heading 9"/>
    <w:basedOn w:val="707"/>
    <w:next w:val="707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Heading 1 Char"/>
    <w:basedOn w:val="717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Заголовок 2 Знак"/>
    <w:basedOn w:val="717"/>
    <w:link w:val="709"/>
    <w:uiPriority w:val="9"/>
    <w:rPr>
      <w:rFonts w:ascii="Arial" w:hAnsi="Arial" w:eastAsia="Arial" w:cs="Arial"/>
      <w:sz w:val="34"/>
    </w:rPr>
  </w:style>
  <w:style w:type="character" w:styleId="722" w:customStyle="1">
    <w:name w:val="Заголовок 3 Знак"/>
    <w:basedOn w:val="717"/>
    <w:link w:val="710"/>
    <w:uiPriority w:val="9"/>
    <w:rPr>
      <w:rFonts w:ascii="Arial" w:hAnsi="Arial" w:eastAsia="Arial" w:cs="Arial"/>
      <w:sz w:val="30"/>
      <w:szCs w:val="30"/>
    </w:rPr>
  </w:style>
  <w:style w:type="character" w:styleId="723" w:customStyle="1">
    <w:name w:val="Заголовок 4 Знак"/>
    <w:basedOn w:val="717"/>
    <w:link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Заголовок 5 Знак"/>
    <w:basedOn w:val="717"/>
    <w:link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Заголовок 6 Знак"/>
    <w:basedOn w:val="71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Заголовок 7 Знак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Заголовок 8 Знак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Заголовок 9 Знак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Title"/>
    <w:basedOn w:val="707"/>
    <w:next w:val="707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 w:customStyle="1">
    <w:name w:val="Название Знак"/>
    <w:basedOn w:val="717"/>
    <w:link w:val="729"/>
    <w:uiPriority w:val="10"/>
    <w:rPr>
      <w:sz w:val="48"/>
      <w:szCs w:val="48"/>
    </w:rPr>
  </w:style>
  <w:style w:type="paragraph" w:styleId="731">
    <w:name w:val="Subtitle"/>
    <w:basedOn w:val="707"/>
    <w:next w:val="707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 w:customStyle="1">
    <w:name w:val="Подзаголовок Знак"/>
    <w:basedOn w:val="717"/>
    <w:link w:val="731"/>
    <w:uiPriority w:val="11"/>
    <w:rPr>
      <w:sz w:val="24"/>
      <w:szCs w:val="24"/>
    </w:rPr>
  </w:style>
  <w:style w:type="paragraph" w:styleId="733">
    <w:name w:val="Quote"/>
    <w:basedOn w:val="707"/>
    <w:next w:val="707"/>
    <w:link w:val="734"/>
    <w:uiPriority w:val="29"/>
    <w:qFormat/>
    <w:pPr>
      <w:ind w:left="720" w:right="720"/>
    </w:pPr>
    <w:rPr>
      <w:i/>
    </w:rPr>
  </w:style>
  <w:style w:type="character" w:styleId="734" w:customStyle="1">
    <w:name w:val="Цитата 2 Знак"/>
    <w:link w:val="733"/>
    <w:uiPriority w:val="29"/>
    <w:rPr>
      <w:i/>
    </w:rPr>
  </w:style>
  <w:style w:type="paragraph" w:styleId="735">
    <w:name w:val="Intense Quote"/>
    <w:basedOn w:val="707"/>
    <w:next w:val="707"/>
    <w:link w:val="7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 w:customStyle="1">
    <w:name w:val="Выделенная цитата Знак"/>
    <w:link w:val="735"/>
    <w:uiPriority w:val="30"/>
    <w:rPr>
      <w:i/>
    </w:rPr>
  </w:style>
  <w:style w:type="paragraph" w:styleId="737">
    <w:name w:val="Header"/>
    <w:basedOn w:val="707"/>
    <w:link w:val="7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8" w:customStyle="1">
    <w:name w:val="Верхний колонтитул Знак"/>
    <w:basedOn w:val="717"/>
    <w:link w:val="737"/>
    <w:uiPriority w:val="99"/>
  </w:style>
  <w:style w:type="paragraph" w:styleId="739">
    <w:name w:val="Footer"/>
    <w:basedOn w:val="707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 w:customStyle="1">
    <w:name w:val="Footer Char"/>
    <w:basedOn w:val="717"/>
    <w:uiPriority w:val="99"/>
  </w:style>
  <w:style w:type="paragraph" w:styleId="741">
    <w:name w:val="Caption"/>
    <w:basedOn w:val="707"/>
    <w:next w:val="707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42" w:customStyle="1">
    <w:name w:val="Нижний колонтитул Знак"/>
    <w:link w:val="739"/>
    <w:uiPriority w:val="99"/>
  </w:style>
  <w:style w:type="table" w:styleId="743" w:customStyle="1">
    <w:name w:val="Table Grid Light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4" w:customStyle="1">
    <w:name w:val="Plain Table 1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 w:customStyle="1">
    <w:name w:val="Plain Table 2"/>
    <w:basedOn w:val="71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 w:customStyle="1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 w:customStyle="1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72" w:customStyle="1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3" w:customStyle="1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4" w:customStyle="1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5" w:customStyle="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76" w:customStyle="1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7" w:customStyle="1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86" w:customStyle="1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7" w:customStyle="1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8" w:customStyle="1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9" w:customStyle="1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90" w:customStyle="1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91" w:customStyle="1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2" w:customStyle="1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35" w:customStyle="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6" w:customStyle="1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7" w:customStyle="1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8" w:customStyle="1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39" w:customStyle="1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0" w:customStyle="1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49" w:customStyle="1">
    <w:name w:val="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0" w:customStyle="1">
    <w:name w:val="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1" w:customStyle="1">
    <w:name w:val="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2" w:customStyle="1">
    <w:name w:val="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53" w:customStyle="1">
    <w:name w:val="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4" w:customStyle="1">
    <w:name w:val="Bordered &amp; 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56" w:customStyle="1">
    <w:name w:val="Bordered &amp; 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7" w:customStyle="1">
    <w:name w:val="Bordered &amp; 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8" w:customStyle="1">
    <w:name w:val="Bordered &amp; 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9" w:customStyle="1">
    <w:name w:val="Bordered &amp; 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60" w:customStyle="1">
    <w:name w:val="Bordered &amp; 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1" w:customStyle="1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63" w:customStyle="1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4" w:customStyle="1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5" w:customStyle="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6" w:customStyle="1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67" w:customStyle="1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68">
    <w:name w:val="footnote text"/>
    <w:basedOn w:val="707"/>
    <w:link w:val="869"/>
    <w:uiPriority w:val="99"/>
    <w:semiHidden/>
    <w:unhideWhenUsed/>
    <w:pPr>
      <w:spacing w:after="40" w:line="240" w:lineRule="auto"/>
    </w:pPr>
    <w:rPr>
      <w:sz w:val="18"/>
    </w:rPr>
  </w:style>
  <w:style w:type="character" w:styleId="869" w:customStyle="1">
    <w:name w:val="Текст сноски Знак"/>
    <w:link w:val="868"/>
    <w:uiPriority w:val="99"/>
    <w:rPr>
      <w:sz w:val="18"/>
    </w:rPr>
  </w:style>
  <w:style w:type="character" w:styleId="870">
    <w:name w:val="footnote reference"/>
    <w:basedOn w:val="717"/>
    <w:uiPriority w:val="99"/>
    <w:unhideWhenUsed/>
    <w:rPr>
      <w:vertAlign w:val="superscript"/>
    </w:rPr>
  </w:style>
  <w:style w:type="paragraph" w:styleId="871">
    <w:name w:val="endnote text"/>
    <w:basedOn w:val="707"/>
    <w:link w:val="872"/>
    <w:uiPriority w:val="99"/>
    <w:semiHidden/>
    <w:unhideWhenUsed/>
    <w:pPr>
      <w:spacing w:after="0" w:line="240" w:lineRule="auto"/>
    </w:pPr>
    <w:rPr>
      <w:sz w:val="20"/>
    </w:rPr>
  </w:style>
  <w:style w:type="character" w:styleId="872" w:customStyle="1">
    <w:name w:val="Текст концевой сноски Знак"/>
    <w:link w:val="871"/>
    <w:uiPriority w:val="99"/>
    <w:rPr>
      <w:sz w:val="20"/>
    </w:rPr>
  </w:style>
  <w:style w:type="character" w:styleId="873">
    <w:name w:val="endnote reference"/>
    <w:basedOn w:val="717"/>
    <w:uiPriority w:val="99"/>
    <w:semiHidden/>
    <w:unhideWhenUsed/>
    <w:rPr>
      <w:vertAlign w:val="superscript"/>
    </w:rPr>
  </w:style>
  <w:style w:type="paragraph" w:styleId="874">
    <w:name w:val="toc 1"/>
    <w:basedOn w:val="707"/>
    <w:next w:val="707"/>
    <w:uiPriority w:val="39"/>
    <w:unhideWhenUsed/>
    <w:pPr>
      <w:spacing w:after="57"/>
    </w:pPr>
  </w:style>
  <w:style w:type="paragraph" w:styleId="875">
    <w:name w:val="toc 2"/>
    <w:basedOn w:val="707"/>
    <w:next w:val="707"/>
    <w:uiPriority w:val="39"/>
    <w:unhideWhenUsed/>
    <w:pPr>
      <w:ind w:left="283"/>
      <w:spacing w:after="57"/>
    </w:pPr>
  </w:style>
  <w:style w:type="paragraph" w:styleId="876">
    <w:name w:val="toc 3"/>
    <w:basedOn w:val="707"/>
    <w:next w:val="707"/>
    <w:uiPriority w:val="39"/>
    <w:unhideWhenUsed/>
    <w:pPr>
      <w:ind w:left="567"/>
      <w:spacing w:after="57"/>
    </w:pPr>
  </w:style>
  <w:style w:type="paragraph" w:styleId="877">
    <w:name w:val="toc 4"/>
    <w:basedOn w:val="707"/>
    <w:next w:val="707"/>
    <w:uiPriority w:val="39"/>
    <w:unhideWhenUsed/>
    <w:pPr>
      <w:ind w:left="850"/>
      <w:spacing w:after="57"/>
    </w:pPr>
  </w:style>
  <w:style w:type="paragraph" w:styleId="878">
    <w:name w:val="toc 5"/>
    <w:basedOn w:val="707"/>
    <w:next w:val="707"/>
    <w:uiPriority w:val="39"/>
    <w:unhideWhenUsed/>
    <w:pPr>
      <w:ind w:left="1134"/>
      <w:spacing w:after="57"/>
    </w:pPr>
  </w:style>
  <w:style w:type="paragraph" w:styleId="879">
    <w:name w:val="toc 6"/>
    <w:basedOn w:val="707"/>
    <w:next w:val="707"/>
    <w:uiPriority w:val="39"/>
    <w:unhideWhenUsed/>
    <w:pPr>
      <w:ind w:left="1417"/>
      <w:spacing w:after="57"/>
    </w:pPr>
  </w:style>
  <w:style w:type="paragraph" w:styleId="880">
    <w:name w:val="toc 7"/>
    <w:basedOn w:val="707"/>
    <w:next w:val="707"/>
    <w:uiPriority w:val="39"/>
    <w:unhideWhenUsed/>
    <w:pPr>
      <w:ind w:left="1701"/>
      <w:spacing w:after="57"/>
    </w:pPr>
  </w:style>
  <w:style w:type="paragraph" w:styleId="881">
    <w:name w:val="toc 8"/>
    <w:basedOn w:val="707"/>
    <w:next w:val="707"/>
    <w:uiPriority w:val="39"/>
    <w:unhideWhenUsed/>
    <w:pPr>
      <w:ind w:left="1984"/>
      <w:spacing w:after="57"/>
    </w:pPr>
  </w:style>
  <w:style w:type="paragraph" w:styleId="882">
    <w:name w:val="toc 9"/>
    <w:basedOn w:val="707"/>
    <w:next w:val="707"/>
    <w:uiPriority w:val="39"/>
    <w:unhideWhenUsed/>
    <w:pPr>
      <w:ind w:left="2268"/>
      <w:spacing w:after="57"/>
    </w:pPr>
  </w:style>
  <w:style w:type="paragraph" w:styleId="883">
    <w:name w:val="TOC Heading"/>
    <w:uiPriority w:val="39"/>
    <w:unhideWhenUsed/>
  </w:style>
  <w:style w:type="paragraph" w:styleId="884">
    <w:name w:val="table of figures"/>
    <w:basedOn w:val="707"/>
    <w:next w:val="707"/>
    <w:uiPriority w:val="99"/>
    <w:unhideWhenUsed/>
    <w:pPr>
      <w:spacing w:after="0"/>
    </w:pPr>
  </w:style>
  <w:style w:type="paragraph" w:styleId="885" w:customStyle="1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886">
    <w:name w:val="Table Grid"/>
    <w:basedOn w:val="71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87">
    <w:name w:val="Hyperlink"/>
    <w:uiPriority w:val="99"/>
    <w:unhideWhenUsed/>
    <w:rPr>
      <w:color w:val="0000ff"/>
      <w:u w:val="single"/>
    </w:rPr>
  </w:style>
  <w:style w:type="paragraph" w:styleId="888">
    <w:name w:val="Normal (Web)"/>
    <w:basedOn w:val="70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character" w:styleId="889" w:customStyle="1">
    <w:name w:val="Обычный1"/>
  </w:style>
  <w:style w:type="paragraph" w:styleId="890">
    <w:name w:val="List Paragraph"/>
    <w:basedOn w:val="707"/>
    <w:link w:val="892"/>
    <w:uiPriority w:val="34"/>
    <w:qFormat/>
    <w:pPr>
      <w:contextualSpacing/>
      <w:ind w:left="720"/>
    </w:pPr>
  </w:style>
  <w:style w:type="paragraph" w:styleId="891" w:customStyle="1">
    <w:name w:val="c2"/>
    <w:basedOn w:val="70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character" w:styleId="892" w:customStyle="1">
    <w:name w:val="Абзац списка Знак"/>
    <w:link w:val="890"/>
    <w:uiPriority w:val="34"/>
  </w:style>
  <w:style w:type="character" w:styleId="893" w:customStyle="1">
    <w:name w:val="m7eme"/>
    <w:basedOn w:val="717"/>
  </w:style>
  <w:style w:type="paragraph" w:styleId="894">
    <w:name w:val="No Spacing"/>
    <w:uiPriority w:val="1"/>
    <w:qFormat/>
    <w:pPr>
      <w:spacing w:after="0" w:line="240" w:lineRule="auto"/>
    </w:pPr>
    <w:rPr>
      <w14:ligatures w14:val="none"/>
    </w:rPr>
  </w:style>
  <w:style w:type="character" w:styleId="895" w:customStyle="1">
    <w:name w:val="Заголовок 1 Знак"/>
    <w:basedOn w:val="717"/>
    <w:link w:val="708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  <w14:ligatures w14:val="none"/>
    </w:rPr>
  </w:style>
  <w:style w:type="character" w:styleId="896">
    <w:name w:val="FollowedHyperlink"/>
    <w:basedOn w:val="717"/>
    <w:uiPriority w:val="99"/>
    <w:semiHidden/>
    <w:unhideWhenUsed/>
    <w:rPr>
      <w:color w:val="954f72" w:themeColor="followedHyperlink"/>
      <w:u w:val="single"/>
    </w:rPr>
  </w:style>
  <w:style w:type="character" w:styleId="897" w:customStyle="1">
    <w:name w:val="Unresolved Mention"/>
    <w:basedOn w:val="717"/>
    <w:uiPriority w:val="99"/>
    <w:semiHidden/>
    <w:unhideWhenUsed/>
    <w:rPr>
      <w:color w:val="605e5c"/>
      <w:shd w:val="clear" w:color="auto" w:fill="e1dfdd"/>
    </w:rPr>
  </w:style>
  <w:style w:type="paragraph" w:styleId="898" w:customStyle="1">
    <w:name w:val="voice"/>
    <w:basedOn w:val="70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character" w:styleId="899">
    <w:name w:val="Strong"/>
    <w:basedOn w:val="717"/>
    <w:uiPriority w:val="22"/>
    <w:qFormat/>
    <w:rPr>
      <w:b/>
      <w:bCs/>
    </w:rPr>
  </w:style>
  <w:style w:type="paragraph" w:styleId="900">
    <w:name w:val="Balloon Text"/>
    <w:basedOn w:val="707"/>
    <w:link w:val="90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01" w:customStyle="1">
    <w:name w:val="Текст выноски Знак"/>
    <w:basedOn w:val="717"/>
    <w:link w:val="900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hyperlink" Target="https://kcson-umba.murm.socinfo.ru/xiv_vserossiyskiy_forum_2023" TargetMode="External"/><Relationship Id="rId15" Type="http://schemas.openxmlformats.org/officeDocument/2006/relationships/image" Target="media/image6.jpg"/><Relationship Id="rId16" Type="http://schemas.openxmlformats.org/officeDocument/2006/relationships/hyperlink" Target="https://bereginya51.ru/informacionnyjj-blok_/%d0%b2%d0%b7%d0%b0%d0%b8%d0%bc%d0%be%d0%b4%d0%b5%d0%b9%d1%81%d1%82%d0%b2%d0%b8%d0%b5-%d1%81-%d1%84%d0%be%d0%bd%d0%b4%d0%be%d0%bc-%d0%bf%d0%be%d0%b4%d0%b4%d0%b5%d1%80%d0%b6%d0%ba%d0%b8-%d0%b4%d0%b5/xiv-%d0%b2%d1%81%d0%b5%d1%80%d0%be%d1%81%d1%81%d0%b8%d0%b9%d1%81%d0%ba%d0%b8%d0%b9-%d1%84%d0%be%d1%80%d1%83%d0%bc-%d0%b2%d0%bc%d0%b5%d1%81%d1%82%d0%b5-%d1%80%d0%b0%d0%b4%d0%b8-%d0%b4%d0%b5%d1%82/" TargetMode="External"/><Relationship Id="rId17" Type="http://schemas.openxmlformats.org/officeDocument/2006/relationships/image" Target="media/image7.jpg"/><Relationship Id="rId18" Type="http://schemas.openxmlformats.org/officeDocument/2006/relationships/hyperlink" Target="http://kcsonpz.ucoz.ru/load/fond_podderzhki_detej/xiv_vserossijskij_forum_vmeste_radi_detej/39" TargetMode="External"/><Relationship Id="rId19" Type="http://schemas.openxmlformats.org/officeDocument/2006/relationships/image" Target="media/image8.jpg"/><Relationship Id="rId20" Type="http://schemas.openxmlformats.org/officeDocument/2006/relationships/hyperlink" Target="https://plkcson.ru/programma_detskij_shhit" TargetMode="External"/><Relationship Id="rId21" Type="http://schemas.openxmlformats.org/officeDocument/2006/relationships/image" Target="media/image9.jpg"/><Relationship Id="rId22" Type="http://schemas.openxmlformats.org/officeDocument/2006/relationships/hyperlink" Target="https://smarteka.com/practices/programma-podderzki-semej-s-det-mi-v-social-no-opasnom-polozenii-zdorovaa-sem-a?tab=task" TargetMode="External"/><Relationship Id="rId23" Type="http://schemas.openxmlformats.org/officeDocument/2006/relationships/hyperlink" Target="https://kcsonapatity.ucoz.ru/index/xiv-vserossijskij-forum-vmeste-radi-detej-dostupnaja-i-kachestvennaja-pomoshh/0-317" TargetMode="External"/><Relationship Id="rId24" Type="http://schemas.openxmlformats.org/officeDocument/2006/relationships/image" Target="media/image10.jpg"/><Relationship Id="rId25" Type="http://schemas.openxmlformats.org/officeDocument/2006/relationships/hyperlink" Target="https://mcspsd.ru/taxonomy/term/44" TargetMode="External"/><Relationship Id="rId26" Type="http://schemas.openxmlformats.org/officeDocument/2006/relationships/image" Target="media/image11.jpg"/><Relationship Id="rId27" Type="http://schemas.openxmlformats.org/officeDocument/2006/relationships/hyperlink" Target="http://kcsonpz.ucoz.ru/load/fond_podderzhki_detej/xiv_vserossijskij_forum_vmeste_radi_detej/39" TargetMode="External"/><Relationship Id="rId28" Type="http://schemas.openxmlformats.org/officeDocument/2006/relationships/image" Target="media/image12.jpg"/><Relationship Id="rId29" Type="http://schemas.openxmlformats.org/officeDocument/2006/relationships/hyperlink" Target="https://mykcson.ru/vistavkaforum" TargetMode="External"/><Relationship Id="rId30" Type="http://schemas.openxmlformats.org/officeDocument/2006/relationships/image" Target="media/image13.jpg"/><Relationship Id="rId31" Type="http://schemas.openxmlformats.org/officeDocument/2006/relationships/hyperlink" Target="https://kcson-umba.murm.socinfo.ru/xiv_vserossiyskiy_forum_2023" TargetMode="External"/><Relationship Id="rId32" Type="http://schemas.openxmlformats.org/officeDocument/2006/relationships/image" Target="media/image14.jpg"/><Relationship Id="rId33" Type="http://schemas.openxmlformats.org/officeDocument/2006/relationships/hyperlink" Target="https://info.olenkcson.ru/napravlenija-dejatelnosti/forum-vmeste-radi-detej/" TargetMode="External"/><Relationship Id="rId34" Type="http://schemas.openxmlformats.org/officeDocument/2006/relationships/image" Target="media/image15.jpg"/><Relationship Id="rId35" Type="http://schemas.openxmlformats.org/officeDocument/2006/relationships/hyperlink" Target="https://app-dev.&#1084;&#1086;&#1080;&#1092;&#1080;&#1085;&#1072;&#1085;&#1089;&#1099;.&#1088;&#1092;/storage/54701/katalog-lucsix-praktik-2023.pdf" TargetMode="External"/><Relationship Id="rId36" Type="http://schemas.openxmlformats.org/officeDocument/2006/relationships/hyperlink" Target="https://app-dev.xn--80apaohbc3aw9e.xn--p1ai/storage/54701/katalog-lucsix-praktik-2023.pdf" TargetMode="External"/><Relationship Id="rId37" Type="http://schemas.openxmlformats.org/officeDocument/2006/relationships/hyperlink" Target="https://monchkcson.ru/%D0%B3%D0%BB%D0%B0%D0%B2%D0%BD%D0%B0%D1%8F/%D1%81%D0%BE%D1%82%D1%80%D1%83%D0%B4%D0%BD%D0%B8%D1%87%D0%B5%D1%81%D1%82%D0%B2%D0%BE-%D1%81-%D1%84%D0%BE%D0%BD%D0%B4%D0%BE%D0%BC-%D0%BF%D0%BE%D0%B4%D0%B4%D0%B5%D1%80%D0%B6%D0%BA%D0%B8-%D0%B4%D0%B5/%D1%84%D0%BE%D1%80%D1%83%D0%BC-%D0%B2%D0%BC%D0%B5%D1%81%D1%82%D0%B5-%D1%80%D0%B0%D0%B4%D0%B8-%D0%B4%D0%B5%D1%82%D0%B5%D0%B9/" TargetMode="External"/><Relationship Id="rId38" Type="http://schemas.openxmlformats.org/officeDocument/2006/relationships/image" Target="media/image16.jpg"/><Relationship Id="rId39" Type="http://schemas.openxmlformats.org/officeDocument/2006/relationships/hyperlink" Target="https://kolakcson.ru/index/sovremennye_tekhnologii_i_metody_raboty/0-128)" TargetMode="External"/><Relationship Id="rId40" Type="http://schemas.openxmlformats.org/officeDocument/2006/relationships/image" Target="media/image17.jpg"/><Relationship Id="rId41" Type="http://schemas.openxmlformats.org/officeDocument/2006/relationships/hyperlink" Target="https://monchkcson.ru/&#1075;&#1083;&#1072;&#1074;&#1085;&#1072;&#1103;/&#1089;&#1086;&#1090;&#1088;&#1091;&#1076;&#1085;&#1080;&#1095;&#1077;&#1089;&#1090;&#1074;&#1086;-&#1089;-&#1092;&#1086;&#1085;&#1076;&#1086;&#1084;-&#1087;&#1086;&#1076;&#1076;&#1077;&#1088;&#1078;&#1082;&#1080;-&#1076;&#1077;/&#1092;&#1086;&#1088;&#1091;&#1084;-&#1074;&#1084;&#1077;&#1089;&#1090;&#1077;-&#1088;&#1072;&#1076;&#1080;-&#1076;&#1077;&#1090;&#1077;&#1081;/" TargetMode="External"/><Relationship Id="rId42" Type="http://schemas.openxmlformats.org/officeDocument/2006/relationships/hyperlink" Target="https://kcson-umba.murm.socinfo.ru/xiv_vserossiyskiy_forum_2023" TargetMode="External"/><Relationship Id="rId43" Type="http://schemas.openxmlformats.org/officeDocument/2006/relationships/hyperlink" Target="https://kcsonapatity.ucoz.ru/index/xiv-vserossijskij-forum-vmeste-radi-detej-dostupnaja-i-kachestvennaja-pomoshh/0-317" TargetMode="External"/><Relationship Id="rId44" Type="http://schemas.openxmlformats.org/officeDocument/2006/relationships/image" Target="media/image18.jpg"/><Relationship Id="rId45" Type="http://schemas.openxmlformats.org/officeDocument/2006/relationships/image" Target="media/image19.jpg"/><Relationship Id="rId46" Type="http://schemas.openxmlformats.org/officeDocument/2006/relationships/image" Target="media/image20.jpg"/><Relationship Id="rId47" Type="http://schemas.openxmlformats.org/officeDocument/2006/relationships/image" Target="media/image21.jpg"/><Relationship Id="rId48" Type="http://schemas.openxmlformats.org/officeDocument/2006/relationships/hyperlink" Target="https://monchkcson.ru/&#1075;&#1083;&#1072;&#1074;&#1085;&#1072;&#1103;/&#1089;&#1086;&#1090;&#1088;&#1091;&#1076;&#1085;&#1080;&#1095;&#1077;&#1089;&#1090;&#1074;&#1086;-&#1089;-&#1092;&#1086;&#1085;&#1076;&#1086;&#1084;-&#1087;&#1086;&#1076;&#1076;&#1077;&#1088;&#1078;&#1082;&#1080;-&#1076;&#1077;/&#1092;&#1086;&#1088;&#1091;&#1084;-&#1074;&#1084;&#1077;&#1089;&#1090;&#1077;-&#1088;&#1072;&#1076;&#1080;-&#1076;&#1077;&#1090;&#1077;&#1081;/" TargetMode="External"/><Relationship Id="rId49" Type="http://schemas.openxmlformats.org/officeDocument/2006/relationships/hyperlink" Target="https://info.olenkcson.ru/napravlenija-dejatelnosti/forum-vmeste-radi-detej/" TargetMode="External"/><Relationship Id="rId50" Type="http://schemas.openxmlformats.org/officeDocument/2006/relationships/hyperlink" Target="https://pechenga-kcson.murm.socinfo.ru/y4imsya_bez_pregrad_obu4_video" TargetMode="External"/><Relationship Id="rId51" Type="http://schemas.openxmlformats.org/officeDocument/2006/relationships/hyperlink" Target="https://pechenga-kcson.murm.socinfo.ru/y4imsya_bez_pregrad" TargetMode="External"/><Relationship Id="rId52" Type="http://schemas.openxmlformats.org/officeDocument/2006/relationships/hyperlink" Target="https://pechenga-kcson.murm.socinfo.ru/y4imsya_bez_pregrad" TargetMode="External"/><Relationship Id="rId53" Type="http://schemas.openxmlformats.org/officeDocument/2006/relationships/image" Target="media/image22.jpg"/><Relationship Id="rId54" Type="http://schemas.openxmlformats.org/officeDocument/2006/relationships/hyperlink" Target="https://kcson-umba.murm.socinfo.ru/xiv_vserossiyskiy_forum_2023" TargetMode="External"/><Relationship Id="rId55" Type="http://schemas.openxmlformats.org/officeDocument/2006/relationships/hyperlink" Target="https://kcsonapatity.ucoz.ru/index/xiv-vserossijskij-forum-vmeste-radi-detej-dostupnaja-i-kachestvennaja-pomoshh/0-317" TargetMode="External"/><Relationship Id="rId56" Type="http://schemas.openxmlformats.org/officeDocument/2006/relationships/hyperlink" Target="https://smarteka.com/practices/programma-vyhodnogo-dna-dla-semej-vospityvausih-detej-s-ovz" TargetMode="External"/><Relationship Id="rId57" Type="http://schemas.openxmlformats.org/officeDocument/2006/relationships/hyperlink" Target="https://kcsonapatity.ucoz.ru/index/xiv-vserossijskij-forum-vmeste-radi-detej-dostupnaja-i-kachestvennaja-pomoshh/0-317" TargetMode="External"/><Relationship Id="rId58" Type="http://schemas.openxmlformats.org/officeDocument/2006/relationships/hyperlink" Target="https://smarteka.com/practices/model-mezvedomstvennogo-soprovozdenia-detej-invalidov-vospityvausihsa-na-domu" TargetMode="External"/><Relationship Id="rId59" Type="http://schemas.openxmlformats.org/officeDocument/2006/relationships/hyperlink" Target="https://monchkcson.ru/&#1075;&#1083;&#1072;&#1074;&#1085;&#1072;&#1103;/&#1089;&#1086;&#1090;&#1088;&#1091;&#1076;&#1085;&#1080;&#1095;&#1077;&#1089;&#1090;&#1074;&#1086;-&#1089;-&#1092;&#1086;&#1085;&#1076;&#1086;&#1084;-&#1087;&#1086;&#1076;&#1076;&#1077;&#1088;&#1078;&#1082;&#1080;-&#1076;&#1077;/&#1092;&#1086;&#1088;&#1091;&#1084;-&#1074;&#1084;&#1077;&#1089;&#1090;&#1077;-&#1088;&#1072;&#1076;&#1080;-&#1076;&#1077;&#1090;&#1077;&#1081;/" TargetMode="External"/><Relationship Id="rId60" Type="http://schemas.openxmlformats.org/officeDocument/2006/relationships/image" Target="media/image23.jpg"/><Relationship Id="rId61" Type="http://schemas.openxmlformats.org/officeDocument/2006/relationships/hyperlink" Target="https://pechenga-kcson.murm.socinfo.ru/vmeste_radi_detej20_1_masterskaya" TargetMode="External"/><Relationship Id="rId62" Type="http://schemas.openxmlformats.org/officeDocument/2006/relationships/hyperlink" Target="https://pechenga-kcson.murm.socinfo.ru/Video-mamina-shkola" TargetMode="External"/><Relationship Id="rId63" Type="http://schemas.openxmlformats.org/officeDocument/2006/relationships/hyperlink" Target="https://pechenga-kcson.murm.socinfo.ru/vmeste_radi_detej20_1_masterskaya" TargetMode="External"/><Relationship Id="rId64" Type="http://schemas.openxmlformats.org/officeDocument/2006/relationships/image" Target="media/image24.jpg"/><Relationship Id="rId65" Type="http://schemas.openxmlformats.org/officeDocument/2006/relationships/hyperlink" Target="https://smarteka.com/practices/bolsie-prava-malenkim-detam?tab=task" TargetMode="External"/><Relationship Id="rId66" Type="http://schemas.openxmlformats.org/officeDocument/2006/relationships/hyperlink" Target="https://vk.com/public184259152" TargetMode="External"/><Relationship Id="rId67" Type="http://schemas.openxmlformats.org/officeDocument/2006/relationships/hyperlink" Target="http://www.gobuson-kovdor.ru/index/programma_bolshie_prava_malenkim_detjam/0-272" TargetMode="External"/><Relationship Id="rId68" Type="http://schemas.openxmlformats.org/officeDocument/2006/relationships/image" Target="media/image25.jpg"/><Relationship Id="rId69" Type="http://schemas.openxmlformats.org/officeDocument/2006/relationships/hyperlink" Target="https://lovcspsid.ucoz.ru/index/xiv_vserossijskij_forum_vmeste_radi_detej_2023/0-284" TargetMode="External"/><Relationship Id="rId70" Type="http://schemas.openxmlformats.org/officeDocument/2006/relationships/image" Target="media/image26.jpg"/><Relationship Id="rId71" Type="http://schemas.openxmlformats.org/officeDocument/2006/relationships/image" Target="media/image27.jpg"/><Relationship Id="rId72" Type="http://schemas.openxmlformats.org/officeDocument/2006/relationships/hyperlink" Target="https://monchkcson.ru/&#1075;&#1083;&#1072;&#1074;&#1085;&#1072;&#1103;/&#1089;&#1086;&#1090;&#1088;&#1091;&#1076;&#1085;&#1080;&#1095;&#1077;&#1089;&#1090;&#1074;&#1086;-&#1089;-&#1092;&#1086;&#1085;&#1076;&#1086;&#1084;-&#1087;&#1086;&#1076;&#1076;&#1077;&#1088;&#1078;&#1082;&#1080;-&#1076;&#1077;/&#1092;&#1086;&#1088;&#1091;&#1084;-&#1074;&#1084;&#1077;&#1089;&#1090;&#1077;-&#1088;&#1072;&#1076;&#1080;-&#1076;&#1077;&#1090;&#1077;&#1081;/" TargetMode="External"/><Relationship Id="rId73" Type="http://schemas.openxmlformats.org/officeDocument/2006/relationships/hyperlink" Target="https://lovcspsid.ucoz.ru/index/xiv_vserossijskij_forum_vmeste_radi_detej_2023/0-284" TargetMode="External"/><Relationship Id="rId74" Type="http://schemas.openxmlformats.org/officeDocument/2006/relationships/hyperlink" Target="https://bereginya51.ru/xiv-%d0%b2%d1%81%d0%b5%d1%80%d0%be%d1%81%d1%81%d0%b8%d0%b9%d1%81%d0%ba%d0%b8%d0%b9-%d1%84%d0%be%d1%80%d1%83%d0%bc-%d0%b2%d0%bc%d0%b5%d1%81%d1%82%d0%b5-%d1%80%d0%b0%d0%b4%d0%b8-%d0%b4%d0%b5%d1%82/" TargetMode="External"/><Relationship Id="rId75" Type="http://schemas.openxmlformats.org/officeDocument/2006/relationships/image" Target="media/image28.jpg"/><Relationship Id="rId76" Type="http://schemas.openxmlformats.org/officeDocument/2006/relationships/hyperlink" Target="https://kirovskkcson.murm.socinfo.ru/" TargetMode="External"/><Relationship Id="rId77" Type="http://schemas.openxmlformats.org/officeDocument/2006/relationships/image" Target="media/image29.jpg"/><Relationship Id="rId78" Type="http://schemas.openxmlformats.org/officeDocument/2006/relationships/hyperlink" Target="https://mcspsd.ru/taxonomy/term/44" TargetMode="External"/><Relationship Id="rId79" Type="http://schemas.openxmlformats.org/officeDocument/2006/relationships/hyperlink" Target="https://monchkcson.ru/&#1075;&#1083;&#1072;&#1074;&#1085;&#1072;&#1103;/&#1089;&#1086;&#1090;&#1088;&#1091;&#1076;&#1085;&#1080;&#1095;&#1077;&#1089;&#1090;&#1074;&#1086;-&#1089;-&#1092;&#1086;&#1085;&#1076;&#1086;&#1084;-&#1087;&#1086;&#1076;&#1076;&#1077;&#1088;&#1078;&#1082;&#1080;-&#1076;&#1077;/&#1092;&#1086;&#1088;&#1091;&#1084;-&#1074;&#1084;&#1077;&#1089;&#1090;&#1077;-&#1088;&#1072;&#1076;&#1080;-&#1076;&#1077;&#1090;&#1077;&#1081;/" TargetMode="External"/><Relationship Id="rId80" Type="http://schemas.openxmlformats.org/officeDocument/2006/relationships/image" Target="media/image30.jpg"/><Relationship Id="rId81" Type="http://schemas.openxmlformats.org/officeDocument/2006/relationships/hyperlink" Target="https://plkcson.ru/inkljuzivnoe_volontjorskoe_obedinenie_ehnergija_dobra" TargetMode="External"/><Relationship Id="rId82" Type="http://schemas.openxmlformats.org/officeDocument/2006/relationships/image" Target="media/image3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SpecOSRN</dc:creator>
  <cp:keywords/>
  <dc:description/>
  <cp:revision>47</cp:revision>
  <dcterms:created xsi:type="dcterms:W3CDTF">2023-08-17T11:32:00Z</dcterms:created>
  <dcterms:modified xsi:type="dcterms:W3CDTF">2023-09-22T12:46:04Z</dcterms:modified>
</cp:coreProperties>
</file>