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  <w:t xml:space="preserve">Договор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предоставлении социальных услуг в стационарной форме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5"/>
        <w:rPr>
          <w:rFonts w:ascii="Times New Roman" w:hAnsi="Times New Roman" w:cs="Times New Roman"/>
          <w:highlight w:val="white"/>
          <w:u w:val="single"/>
        </w:rPr>
      </w:pPr>
      <w:r>
        <w:rPr>
          <w:rFonts w:ascii="Times New Roman" w:hAnsi="Times New Roman" w:cs="Times New Roman"/>
        </w:rPr>
        <w:t xml:space="preserve">г. Мончегорск                                                                                               </w:t>
      </w:r>
      <w:r>
        <w:rPr>
          <w:rFonts w:ascii="Times New Roman" w:hAnsi="Times New Roman" w:cs="Times New Roman"/>
          <w:highlight w:val="white"/>
        </w:rPr>
        <w:t xml:space="preserve">« ___  » _______________ 20___ г.</w:t>
      </w:r>
      <w:r>
        <w:rPr>
          <w:rFonts w:ascii="Times New Roman" w:hAnsi="Times New Roman" w:cs="Times New Roman"/>
          <w:highlight w:val="white"/>
          <w:u w:val="single"/>
        </w:rPr>
      </w:r>
      <w:r>
        <w:rPr>
          <w:rFonts w:ascii="Times New Roman" w:hAnsi="Times New Roman" w:cs="Times New Roman"/>
          <w:highlight w:val="white"/>
          <w:u w:val="single"/>
        </w:rPr>
      </w:r>
    </w:p>
    <w:p>
      <w:pPr>
        <w:pStyle w:val="895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95"/>
        <w:ind w:firstLine="56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Cs/>
          <w:highlight w:val="white"/>
        </w:rPr>
        <w:t xml:space="preserve">Государственное областное бюджетное учреждение социального обслуживания населения </w:t>
      </w:r>
      <w:r>
        <w:rPr>
          <w:rFonts w:ascii="Times New Roman" w:hAnsi="Times New Roman" w:cs="Times New Roman"/>
          <w:bCs/>
        </w:rPr>
        <w:t xml:space="preserve">«</w:t>
      </w:r>
      <w:r>
        <w:rPr>
          <w:rFonts w:ascii="Times New Roman" w:hAnsi="Times New Roman" w:cs="Times New Roman"/>
          <w:bCs/>
        </w:rPr>
        <w:t xml:space="preserve">Мончегорский</w:t>
      </w:r>
      <w:r>
        <w:rPr>
          <w:rFonts w:ascii="Times New Roman" w:hAnsi="Times New Roman" w:cs="Times New Roman"/>
          <w:bCs/>
        </w:rPr>
        <w:t xml:space="preserve"> дом-интернат»</w:t>
      </w:r>
      <w:r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 xml:space="preserve">«Исполнитель»</w:t>
      </w:r>
      <w:r>
        <w:rPr>
          <w:rFonts w:ascii="Times New Roman" w:hAnsi="Times New Roman" w:cs="Times New Roman"/>
        </w:rPr>
        <w:t xml:space="preserve">, в лице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директора Горбуновой Ирины Александровны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 xml:space="preserve"> действующего на основании  Устава и приказа Министерства социального развития Мурманской области 10.09.201</w:t>
      </w:r>
      <w:r>
        <w:rPr>
          <w:rFonts w:ascii="Times New Roman" w:hAnsi="Times New Roman" w:cs="Times New Roman"/>
        </w:rPr>
        <w:t xml:space="preserve">8 № 306-лс, с одной стороны, и у</w:t>
      </w:r>
      <w:r>
        <w:rPr>
          <w:rFonts w:ascii="Times New Roman" w:hAnsi="Times New Roman" w:cs="Times New Roman"/>
        </w:rPr>
        <w:t xml:space="preserve">правление образования администрации города Мончегорска, осуществляющее функции по опеке и попечительству и реализации иных полномочий в отношении совершеннолетних граждан</w:t>
      </w:r>
      <w:r>
        <w:rPr>
          <w:rFonts w:ascii="Times New Roman" w:hAnsi="Times New Roman" w:cs="Times New Roman"/>
        </w:rPr>
        <w:t xml:space="preserve"> на территории города Мончегорска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на основании постановления администрации г. Мончегорска от 29.02.2016 № 199, </w:t>
      </w:r>
      <w:r>
        <w:rPr>
          <w:rFonts w:ascii="Times New Roman" w:hAnsi="Times New Roman" w:cs="Times New Roman"/>
        </w:rPr>
        <w:t xml:space="preserve">именуемое в дальнейшем </w:t>
      </w:r>
      <w:r>
        <w:rPr>
          <w:rFonts w:ascii="Times New Roman" w:hAnsi="Times New Roman" w:cs="Times New Roman"/>
          <w:b/>
        </w:rPr>
        <w:t xml:space="preserve">«Заказчик»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  <w:highlight w:val="white"/>
        </w:rPr>
        <w:t xml:space="preserve">в лице</w:t>
      </w:r>
      <w:r>
        <w:rPr>
          <w:rFonts w:ascii="Times New Roman" w:hAnsi="Times New Roman" w:cs="Times New Roman"/>
          <w:bCs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highlight w:val="white"/>
        </w:rPr>
        <w:t xml:space="preserve">н</w:t>
      </w:r>
      <w:r>
        <w:rPr>
          <w:rFonts w:ascii="Times New Roman" w:hAnsi="Times New Roman" w:cs="Times New Roman"/>
          <w:b/>
          <w:highlight w:val="white"/>
        </w:rPr>
        <w:t xml:space="preserve">ачальника Солтан Ирины Викторовны</w:t>
      </w:r>
      <w:r>
        <w:rPr>
          <w:rFonts w:ascii="Times New Roman" w:hAnsi="Times New Roman" w:cs="Times New Roman"/>
          <w:bCs/>
          <w:highlight w:val="white"/>
        </w:rPr>
        <w:t xml:space="preserve">, действующего на основании распоряжения администрации г.</w:t>
      </w:r>
      <w:r>
        <w:rPr>
          <w:rFonts w:ascii="Times New Roman" w:hAnsi="Times New Roman" w:cs="Times New Roman"/>
          <w:bCs/>
          <w:highlight w:val="white"/>
        </w:rPr>
        <w:t xml:space="preserve"> </w:t>
      </w:r>
      <w:r>
        <w:rPr>
          <w:rFonts w:ascii="Times New Roman" w:hAnsi="Times New Roman" w:cs="Times New Roman"/>
          <w:bCs/>
          <w:highlight w:val="white"/>
        </w:rPr>
        <w:t xml:space="preserve">Мончегорска от 13.03.2026 № 26-л</w:t>
      </w:r>
      <w:r>
        <w:rPr>
          <w:rFonts w:ascii="Times New Roman" w:hAnsi="Times New Roman" w:cs="Times New Roman"/>
          <w:bCs/>
          <w:highlight w:val="white"/>
        </w:rPr>
        <w:t xml:space="preserve">, с другой стороны, </w:t>
      </w:r>
      <w:r>
        <w:rPr>
          <w:rFonts w:ascii="Times New Roman" w:hAnsi="Times New Roman" w:cs="Times New Roman"/>
          <w:bCs/>
          <w:highlight w:val="white"/>
        </w:rPr>
        <w:t xml:space="preserve"> </w:t>
      </w:r>
      <w:r>
        <w:rPr>
          <w:rFonts w:ascii="Times New Roman" w:hAnsi="Times New Roman" w:cs="Times New Roman"/>
          <w:bCs/>
          <w:highlight w:val="white"/>
        </w:rPr>
        <w:t xml:space="preserve">действующее </w:t>
      </w:r>
      <w:r>
        <w:rPr>
          <w:rFonts w:ascii="Times New Roman" w:hAnsi="Times New Roman" w:cs="Times New Roman"/>
          <w:bCs/>
          <w:highlight w:val="white"/>
        </w:rPr>
        <w:t xml:space="preserve">в интересах</w:t>
      </w:r>
      <w:r>
        <w:rPr>
          <w:rFonts w:ascii="Times New Roman" w:hAnsi="Times New Roman" w:cs="Times New Roman"/>
          <w:bCs/>
          <w:highlight w:val="white"/>
        </w:rPr>
        <w:t xml:space="preserve"> </w:t>
      </w:r>
      <w:r>
        <w:rPr>
          <w:rFonts w:ascii="Times New Roman" w:hAnsi="Times New Roman" w:cs="Times New Roman"/>
          <w:bCs/>
          <w:highlight w:val="white"/>
        </w:rPr>
        <w:t xml:space="preserve">_____________________(ФИО</w:t>
      </w:r>
      <w:r>
        <w:rPr>
          <w:rFonts w:ascii="Times New Roman" w:hAnsi="Times New Roman" w:cs="Times New Roman"/>
          <w:bCs/>
          <w:highlight w:val="white"/>
        </w:rPr>
        <w:t xml:space="preserve">)</w:t>
      </w:r>
      <w:r>
        <w:rPr>
          <w:rFonts w:ascii="Times New Roman" w:hAnsi="Times New Roman" w:cs="Times New Roman"/>
          <w:b/>
        </w:rPr>
        <w:t xml:space="preserve">,</w:t>
      </w:r>
      <w:r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 xml:space="preserve"> го</w:t>
      </w:r>
      <w:r>
        <w:rPr>
          <w:rFonts w:ascii="Times New Roman" w:hAnsi="Times New Roman" w:cs="Times New Roman"/>
        </w:rPr>
        <w:t xml:space="preserve">да рождения, паспорт серия _______ №  __________</w:t>
      </w:r>
      <w:r>
        <w:rPr>
          <w:rFonts w:ascii="Times New Roman" w:hAnsi="Times New Roman" w:cs="Times New Roman"/>
        </w:rPr>
        <w:t xml:space="preserve">, выдан ____________________________________</w:t>
      </w:r>
      <w:r>
        <w:rPr>
          <w:rFonts w:ascii="Times New Roman" w:hAnsi="Times New Roman" w:cs="Times New Roman"/>
        </w:rPr>
        <w:t xml:space="preserve">, проживающей по адресу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г. Мончегорск,  ул. Геологов, д. 24, признанного </w:t>
      </w:r>
      <w:r>
        <w:rPr>
          <w:rFonts w:ascii="Times New Roman" w:hAnsi="Times New Roman" w:cs="Times New Roman"/>
        </w:rPr>
        <w:t xml:space="preserve">Мончегорским</w:t>
      </w:r>
      <w:r>
        <w:rPr>
          <w:rFonts w:ascii="Times New Roman" w:hAnsi="Times New Roman" w:cs="Times New Roman"/>
        </w:rPr>
        <w:t xml:space="preserve"> городским судом недееспособным (Дело от ______________</w:t>
      </w:r>
      <w:r>
        <w:rPr>
          <w:rFonts w:ascii="Times New Roman" w:hAnsi="Times New Roman" w:cs="Times New Roman"/>
        </w:rPr>
        <w:t xml:space="preserve"> № __________</w:t>
      </w:r>
      <w:r>
        <w:rPr>
          <w:rFonts w:ascii="Times New Roman" w:hAnsi="Times New Roman" w:cs="Times New Roman"/>
        </w:rPr>
        <w:t xml:space="preserve">),</w:t>
      </w:r>
      <w:r>
        <w:rPr>
          <w:rFonts w:ascii="Times New Roman" w:hAnsi="Times New Roman" w:cs="Times New Roman"/>
        </w:rPr>
        <w:t xml:space="preserve"> именуемый в дальнейшем </w:t>
      </w:r>
      <w:r>
        <w:rPr>
          <w:rFonts w:ascii="Times New Roman" w:hAnsi="Times New Roman" w:cs="Times New Roman"/>
          <w:b/>
        </w:rPr>
        <w:t xml:space="preserve">«</w:t>
      </w:r>
      <w:r>
        <w:rPr>
          <w:rFonts w:ascii="Times New Roman" w:hAnsi="Times New Roman" w:cs="Times New Roman"/>
          <w:b/>
        </w:rPr>
        <w:t xml:space="preserve">Получатель социальных услуг»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(далее – Получатель)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далее совместно именуемые </w:t>
      </w:r>
      <w:r>
        <w:rPr>
          <w:rFonts w:ascii="Times New Roman" w:hAnsi="Times New Roman" w:cs="Times New Roman"/>
          <w:b/>
        </w:rPr>
        <w:t xml:space="preserve">«</w:t>
      </w:r>
      <w:r>
        <w:rPr>
          <w:rFonts w:ascii="Times New Roman" w:hAnsi="Times New Roman" w:cs="Times New Roman"/>
          <w:b/>
          <w:highlight w:val="white"/>
        </w:rPr>
        <w:t xml:space="preserve">Стороны</w:t>
      </w:r>
      <w:r>
        <w:rPr>
          <w:rFonts w:ascii="Times New Roman" w:hAnsi="Times New Roman" w:cs="Times New Roman"/>
          <w:b/>
          <w:highlight w:val="white"/>
        </w:rPr>
        <w:t xml:space="preserve">»</w:t>
      </w:r>
      <w:r>
        <w:rPr>
          <w:rFonts w:ascii="Times New Roman" w:hAnsi="Times New Roman" w:cs="Times New Roman"/>
          <w:highlight w:val="white"/>
        </w:rPr>
        <w:t xml:space="preserve">, заключили настоящий договор о нижеследующем: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Предмет договора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95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36"/>
        <w:jc w:val="both"/>
      </w:pPr>
      <w:r>
        <w:t xml:space="preserve">1.1. Заказчик поручает, а Исполнитель обязуется оказывать социальные услуги в стационарной форме </w:t>
      </w:r>
      <w:r>
        <w:t xml:space="preserve">Получателю </w:t>
      </w:r>
      <w:r>
        <w:t xml:space="preserve">на основании индивидуальной программы предоставления социальных услуг, выданной в установленном порядке (далее – Услуги), которая является неотъемлемой частью настоящего договора</w:t>
      </w:r>
      <w:r>
        <w:t xml:space="preserve">. Оплата социальных услуг осуществляется за счет средств Получателя социальных услуг в порядке и на условиях, установленных законодательством Российской Федерации.</w:t>
      </w:r>
      <w:r/>
    </w:p>
    <w:p>
      <w:pPr>
        <w:jc w:val="both"/>
        <w:spacing w:after="0" w:line="240" w:lineRule="auto"/>
        <w:widowControl w:val="off"/>
        <w:tabs>
          <w:tab w:val="left" w:pos="54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1.2.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 и </w:t>
      </w:r>
      <w:r>
        <w:rPr>
          <w:sz w:val="20"/>
          <w:szCs w:val="20"/>
        </w:rPr>
        <w:t xml:space="preserve">в согласованном Сторонами виде,</w:t>
      </w:r>
      <w:r>
        <w:rPr>
          <w:sz w:val="20"/>
          <w:szCs w:val="20"/>
        </w:rPr>
        <w:t xml:space="preserve"> являются приложение к настоящему Договору.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tabs>
          <w:tab w:val="left" w:pos="54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1.3. Место оказания Услуг: Мурманская область, город Мончегорск, ул. Геологов, дом 24.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1.4. По результатам оказания Услуг Исполнитель предоставляет Заказчику акт сдачи-приемки оказанных Услуг, подписанный Исполнителем, составленный по форме, согласованной Сторонами, который является неотъемлемой   частью настоящего договора.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40"/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widowControl w:val="off"/>
        <w:tabs>
          <w:tab w:val="left" w:pos="2520" w:leader="none"/>
        </w:tabs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  <w:t xml:space="preserve">2. Права и обязанности сторон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tabs>
          <w:tab w:val="left" w:pos="708" w:leader="none"/>
          <w:tab w:val="left" w:pos="1296" w:leader="none"/>
        </w:tabs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2.1. </w:t>
      </w:r>
      <w:r>
        <w:rPr>
          <w:b/>
          <w:sz w:val="20"/>
          <w:szCs w:val="20"/>
        </w:rPr>
        <w:t xml:space="preserve">Исполнитель обязан: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предоставлять Услуг</w:t>
      </w:r>
      <w:bookmarkStart w:id="0" w:name="_GoBack"/>
      <w:r/>
      <w:bookmarkEnd w:id="0"/>
      <w:r>
        <w:rPr>
          <w:sz w:val="20"/>
          <w:szCs w:val="20"/>
        </w:rPr>
        <w:t xml:space="preserve">и </w:t>
      </w:r>
      <w:r>
        <w:rPr>
          <w:sz w:val="20"/>
          <w:szCs w:val="20"/>
        </w:rPr>
        <w:t xml:space="preserve">Получателю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объемах и в сроки, определенные индивидуальной программой, в соответствии с Перечнем оказываемых Услуг, на условиях, указанных в настоящем договоре;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осуществлять обязанности опекуна в отношении Получателя;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распоряжаться денежными</w:t>
      </w:r>
      <w:r>
        <w:rPr>
          <w:sz w:val="20"/>
          <w:szCs w:val="20"/>
        </w:rPr>
        <w:t xml:space="preserve"> средствами </w:t>
      </w:r>
      <w:r>
        <w:rPr>
          <w:sz w:val="20"/>
          <w:szCs w:val="20"/>
        </w:rPr>
        <w:t xml:space="preserve">Получателя </w:t>
      </w:r>
      <w:r>
        <w:rPr>
          <w:sz w:val="20"/>
          <w:szCs w:val="20"/>
        </w:rPr>
        <w:t xml:space="preserve">в целях оплаты предоставляемых социальных услуг в соответствии с законод</w:t>
      </w:r>
      <w:r>
        <w:rPr>
          <w:sz w:val="20"/>
          <w:szCs w:val="20"/>
        </w:rPr>
        <w:t xml:space="preserve">ательством Российской Федерации;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обеспечивать соблюдение условий настоящего договора и прав Заказчика, предусмотренных законодательством Российской Федерации и настоящим договором;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информировать Заказчика </w:t>
      </w:r>
      <w:r>
        <w:rPr>
          <w:sz w:val="20"/>
          <w:szCs w:val="20"/>
        </w:rPr>
        <w:t xml:space="preserve">о правах, обязанностях, видах Услуг, сроках, порядке и условиях их предоставления, о тарифах на эти услуги и об их стоимости либо о возможности получать их бесплатно;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sz w:val="20"/>
          <w:szCs w:val="20"/>
        </w:rPr>
        <w:t xml:space="preserve">- своевременно в письменной форме информировать </w:t>
      </w:r>
      <w:r>
        <w:rPr>
          <w:sz w:val="20"/>
          <w:szCs w:val="20"/>
        </w:rPr>
        <w:t xml:space="preserve">Заказчика</w:t>
      </w:r>
      <w:r>
        <w:rPr>
          <w:sz w:val="20"/>
          <w:szCs w:val="20"/>
        </w:rPr>
        <w:t xml:space="preserve"> об изменении порядка и условий предоставления Услуг, оказываемых в соответствии с настоящим договором, а также их оплаты в случае изменения предельной величины среднедушевого дохода </w:t>
      </w:r>
      <w:r>
        <w:rPr>
          <w:sz w:val="20"/>
          <w:szCs w:val="20"/>
        </w:rPr>
        <w:t xml:space="preserve">Получателя</w:t>
      </w:r>
      <w:r>
        <w:rPr>
          <w:rFonts w:eastAsia="Times New Roman"/>
          <w:sz w:val="20"/>
          <w:szCs w:val="20"/>
          <w:lang w:eastAsia="ru-RU"/>
        </w:rPr>
        <w:t xml:space="preserve">; 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использовать информацию о </w:t>
      </w:r>
      <w:r>
        <w:rPr>
          <w:sz w:val="20"/>
          <w:szCs w:val="20"/>
        </w:rPr>
        <w:t xml:space="preserve">Получателе</w:t>
      </w:r>
      <w:r>
        <w:rPr>
          <w:sz w:val="20"/>
          <w:szCs w:val="20"/>
        </w:rPr>
        <w:t xml:space="preserve"> в соответствии с установленными законодательством Российской Федерации о персональных данных требованиями, о защите персональных данных;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tabs>
          <w:tab w:val="left" w:pos="708" w:leader="none"/>
          <w:tab w:val="left" w:pos="309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не разглашать информацию конфиденциального характера о </w:t>
      </w:r>
      <w:r>
        <w:rPr>
          <w:sz w:val="20"/>
          <w:szCs w:val="20"/>
        </w:rPr>
        <w:t xml:space="preserve">Получателе</w:t>
      </w:r>
      <w:r>
        <w:rPr>
          <w:sz w:val="20"/>
          <w:szCs w:val="20"/>
        </w:rPr>
        <w:t xml:space="preserve">, ставшую известной при исполнении обязанностей по настоящему договору;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tabs>
          <w:tab w:val="left" w:pos="708" w:leader="none"/>
          <w:tab w:val="left" w:pos="309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обеспечивать сохранность личных вещей и ценностей </w:t>
      </w:r>
      <w:r>
        <w:rPr>
          <w:sz w:val="20"/>
          <w:szCs w:val="20"/>
        </w:rPr>
        <w:t xml:space="preserve">Получателя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tabs>
          <w:tab w:val="left" w:pos="708" w:leader="none"/>
          <w:tab w:val="left" w:pos="3096" w:leader="none"/>
        </w:tabs>
        <w:rPr>
          <w:rFonts w:eastAsia="Times New Roman"/>
          <w:sz w:val="20"/>
          <w:szCs w:val="20"/>
          <w:lang w:eastAsia="ru-RU"/>
        </w:rPr>
      </w:pPr>
      <w:r>
        <w:rPr>
          <w:sz w:val="20"/>
          <w:szCs w:val="20"/>
        </w:rPr>
        <w:t xml:space="preserve">-</w:t>
      </w:r>
      <w:r>
        <w:rPr>
          <w:rFonts w:eastAsia="Times New Roman"/>
          <w:sz w:val="20"/>
          <w:szCs w:val="20"/>
          <w:lang w:eastAsia="ru-RU"/>
        </w:rPr>
        <w:t xml:space="preserve"> исполнять иные обязанности в соответствии с настоящим договором и нормами действующего законодательства. 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tabs>
          <w:tab w:val="left" w:pos="708" w:leader="none"/>
          <w:tab w:val="left" w:pos="1296" w:leader="none"/>
        </w:tabs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  <w:t xml:space="preserve">2.2. Исполнитель имеет право: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spacing w:after="0" w:line="240" w:lineRule="auto"/>
        <w:widowControl w:val="off"/>
        <w:tabs>
          <w:tab w:val="left" w:pos="708" w:leader="none"/>
          <w:tab w:val="left" w:pos="1296" w:leader="none"/>
        </w:tabs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- осуществлять комплекс правомочий, предусмотренных настоящим договором;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tabs>
          <w:tab w:val="left" w:pos="708" w:leader="none"/>
          <w:tab w:val="left" w:pos="1296" w:leader="none"/>
        </w:tabs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- отказать в предоставлении Услуг в случае нарушения Заказчиком условий настоящего договора;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tabs>
          <w:tab w:val="left" w:pos="708" w:leader="none"/>
          <w:tab w:val="left" w:pos="1296" w:leader="none"/>
        </w:tabs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- определять работников, оказывающих Услуги, без согласия Заказчика;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tabs>
          <w:tab w:val="left" w:pos="708" w:leader="none"/>
          <w:tab w:val="left" w:pos="1296" w:leader="none"/>
        </w:tabs>
        <w:rPr>
          <w:sz w:val="20"/>
          <w:szCs w:val="20"/>
        </w:rPr>
        <w:outlineLvl w:val="1"/>
      </w:pPr>
      <w:r>
        <w:rPr>
          <w:rFonts w:eastAsia="Times New Roman"/>
          <w:sz w:val="20"/>
          <w:szCs w:val="20"/>
          <w:lang w:eastAsia="ru-RU"/>
        </w:rPr>
        <w:t xml:space="preserve">- в одностороннем порядке изменить размер оплаты Услуг, установленный в разделе 3 настоящего договора, в случае изменения среднедушевого дохода </w:t>
      </w:r>
      <w:r>
        <w:rPr>
          <w:rFonts w:eastAsia="Times New Roman"/>
          <w:sz w:val="20"/>
          <w:szCs w:val="20"/>
          <w:lang w:eastAsia="ru-RU"/>
        </w:rPr>
        <w:t xml:space="preserve">Получателя</w:t>
      </w:r>
      <w:r>
        <w:rPr>
          <w:rFonts w:eastAsia="Times New Roman"/>
          <w:sz w:val="20"/>
          <w:szCs w:val="20"/>
          <w:lang w:eastAsia="ru-RU"/>
        </w:rPr>
        <w:t xml:space="preserve"> или предельной величины среднедушевого дохода, установленной законом Мурманской области, известив об этом письменно </w:t>
      </w:r>
      <w:r>
        <w:rPr>
          <w:rFonts w:eastAsia="Times New Roman"/>
          <w:sz w:val="20"/>
          <w:szCs w:val="20"/>
          <w:lang w:eastAsia="ru-RU"/>
        </w:rPr>
        <w:t xml:space="preserve">Заказчика</w:t>
      </w:r>
      <w:r>
        <w:rPr>
          <w:rFonts w:eastAsia="Times New Roman"/>
          <w:sz w:val="20"/>
          <w:szCs w:val="20"/>
          <w:lang w:eastAsia="ru-RU"/>
        </w:rPr>
        <w:t xml:space="preserve"> в течение двух рабочих дней со дня таких изменений.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2.3. Исполнитель не вправе: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ограничивать права, свободы и законные интересы </w:t>
      </w:r>
      <w:r>
        <w:rPr>
          <w:sz w:val="20"/>
          <w:szCs w:val="20"/>
        </w:rPr>
        <w:t xml:space="preserve">Получателя</w:t>
      </w:r>
      <w:r>
        <w:rPr>
          <w:sz w:val="20"/>
          <w:szCs w:val="20"/>
        </w:rPr>
        <w:t xml:space="preserve">, в том числе при использовании лекарственных препаратов для медицинского применения;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применять физическое или психологическое насилие в отношении </w:t>
      </w:r>
      <w:r>
        <w:rPr>
          <w:sz w:val="20"/>
          <w:szCs w:val="20"/>
        </w:rPr>
        <w:t xml:space="preserve">Получателя</w:t>
      </w:r>
      <w:r>
        <w:rPr>
          <w:sz w:val="20"/>
          <w:szCs w:val="20"/>
        </w:rPr>
        <w:t xml:space="preserve">, допускать его оскорбление, грубое обращение с ним;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передавать исполнение обязательств по настоящему договору третьим лицам.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  <w:t xml:space="preserve">2.4. Заказчик обязан: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- осуществлять контроль за деятельностью Исполнителя;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- соблюдать условия настоящего договора, порядок и условия предоставления Услуг;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участвовать в защите прав и законных интересов Получателя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  <w:t xml:space="preserve">2.5. Заказчик имеет право: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r>
        <w:rPr>
          <w:sz w:val="20"/>
          <w:szCs w:val="20"/>
        </w:rPr>
        <w:t xml:space="preserve">проверять качество предоставляемых услуг Получателю;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на получение бесплатно в доступной форме информации о правах и обязанностях, видах Услуг, которые будут оказаны Получателю </w:t>
      </w:r>
      <w:r>
        <w:rPr>
          <w:rFonts w:eastAsia="Times New Roman"/>
          <w:sz w:val="20"/>
          <w:szCs w:val="20"/>
          <w:lang w:eastAsia="ru-RU"/>
        </w:rPr>
        <w:t xml:space="preserve">в соответствии с индивидуальной программой, </w:t>
      </w:r>
      <w:r>
        <w:rPr>
          <w:sz w:val="20"/>
          <w:szCs w:val="20"/>
        </w:rPr>
        <w:t xml:space="preserve">сроках, порядке и условиях их предоставления, о тарифах на эти Услуги, их стоимости для Заказчика;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потребовать расторжения настоящего договора при нарушении Исполнителем условий настоящего договора.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b/>
          <w:sz w:val="20"/>
          <w:szCs w:val="20"/>
        </w:rPr>
        <w:t xml:space="preserve">2.6</w:t>
      </w:r>
      <w:r>
        <w:rPr>
          <w:b/>
          <w:sz w:val="20"/>
          <w:szCs w:val="20"/>
        </w:rPr>
        <w:t xml:space="preserve">. Получатель</w:t>
      </w:r>
      <w:r>
        <w:rPr>
          <w:b/>
          <w:sz w:val="20"/>
          <w:szCs w:val="20"/>
        </w:rPr>
        <w:t xml:space="preserve"> имеет право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на уважительное и гуманное отношение со стороны Исполнителя;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бесплатно получать от Исполнителя информацию о своих правах и обязанностях, видах Услуг, сроках, порядке и условиях их предоставления, о тарифах на эти услуги и об их стоимости, о возможности получения этих Услуг бесплатно;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на предоставление Услуг в объемах и сроках, указанных в индивидуальной программе Получателя;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на вежливое и корректное отношение со стороны работников Исполнителя;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- предъявлять претензии о недостатках при оказании Услуг, их объему и срокам </w:t>
      </w:r>
      <w:r>
        <w:rPr>
          <w:sz w:val="20"/>
          <w:szCs w:val="20"/>
        </w:rPr>
        <w:t xml:space="preserve">предоставления, в</w:t>
      </w:r>
      <w:r>
        <w:rPr>
          <w:sz w:val="20"/>
          <w:szCs w:val="20"/>
        </w:rPr>
        <w:t xml:space="preserve"> устной или письменной форме;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</w:pPr>
      <w:r>
        <w:rPr>
          <w:sz w:val="20"/>
          <w:szCs w:val="20"/>
        </w:rPr>
        <w:t xml:space="preserve">- на сохранение конфиденциальности информации личного характера;</w:t>
      </w:r>
      <w:r/>
    </w:p>
    <w:p>
      <w:pPr>
        <w:jc w:val="both"/>
        <w:spacing w:after="0" w:line="240" w:lineRule="auto"/>
        <w:tabs>
          <w:tab w:val="left" w:pos="708" w:leader="none"/>
          <w:tab w:val="left" w:pos="309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получать платные и бесплатные Услуги у других Исполнителей Услуг по отдельным договорам с этими Исполнителями;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tabs>
          <w:tab w:val="left" w:pos="708" w:leader="none"/>
          <w:tab w:val="left" w:pos="309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потребовать расторжения договора при несоблюдении Исполнителем условий настоящего договора.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39"/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40"/>
        <w:jc w:val="center"/>
        <w:spacing w:after="0" w:line="240" w:lineRule="auto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Сумма платы по договору и порядок ее внесения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color w:val="000000" w:themeColor="text1"/>
          <w:sz w:val="20"/>
          <w:szCs w:val="20"/>
          <w:highlight w:val="white"/>
        </w:rPr>
        <w:outlineLvl w:val="1"/>
      </w:pPr>
      <w:r>
        <w:rPr>
          <w:color w:val="000000" w:themeColor="text1"/>
          <w:highlight w:val="white"/>
        </w:rPr>
      </w:r>
      <w:bookmarkStart w:id="1" w:name="Par540"/>
      <w:r>
        <w:rPr>
          <w:color w:val="000000" w:themeColor="text1"/>
          <w:highlight w:val="white"/>
        </w:rPr>
      </w:r>
      <w:bookmarkEnd w:id="1"/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b/>
          <w:bCs/>
          <w:color w:val="000000" w:themeColor="text1"/>
          <w:sz w:val="22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3.1. Общая сумма платы, ежемесячно вносимая </w:t>
      </w:r>
      <w:r>
        <w:rPr>
          <w:color w:val="000000" w:themeColor="text1"/>
          <w:sz w:val="20"/>
          <w:szCs w:val="20"/>
          <w:highlight w:val="white"/>
        </w:rPr>
        <w:t xml:space="preserve">за оказание Услуг,</w:t>
      </w:r>
      <w:r>
        <w:rPr>
          <w:color w:val="000000" w:themeColor="text1"/>
          <w:sz w:val="20"/>
          <w:szCs w:val="20"/>
          <w:highlight w:val="white"/>
        </w:rPr>
        <w:t xml:space="preserve"> по догово</w:t>
      </w:r>
      <w:r>
        <w:rPr>
          <w:color w:val="000000" w:themeColor="text1"/>
          <w:sz w:val="20"/>
          <w:szCs w:val="20"/>
          <w:highlight w:val="white"/>
        </w:rPr>
        <w:t xml:space="preserve">ру составляет</w:t>
      </w:r>
      <w:r>
        <w:rPr>
          <w:color w:val="000000" w:themeColor="text1"/>
          <w:sz w:val="20"/>
          <w:szCs w:val="20"/>
          <w:highlight w:val="white"/>
        </w:rPr>
        <w:t xml:space="preserve"> ______________</w:t>
      </w:r>
      <w:r>
        <w:rPr>
          <w:b/>
          <w:bCs/>
          <w:color w:val="000000" w:themeColor="text1"/>
          <w:sz w:val="22"/>
          <w:highlight w:val="white"/>
        </w:rPr>
        <w:t xml:space="preserve"> </w:t>
      </w:r>
      <w:r>
        <w:rPr>
          <w:b/>
          <w:bCs/>
          <w:color w:val="000000" w:themeColor="text1"/>
          <w:highlight w:val="white"/>
        </w:rPr>
        <w:t xml:space="preserve"> </w:t>
      </w:r>
      <w:r>
        <w:rPr>
          <w:b/>
          <w:color w:val="000000" w:themeColor="text1"/>
          <w:sz w:val="20"/>
          <w:szCs w:val="20"/>
          <w:highlight w:val="white"/>
        </w:rPr>
        <w:t xml:space="preserve">рублей.</w:t>
      </w:r>
      <w:r>
        <w:rPr>
          <w:b/>
          <w:bCs/>
          <w:color w:val="000000" w:themeColor="text1"/>
          <w:sz w:val="22"/>
          <w:highlight w:val="white"/>
        </w:rPr>
      </w:r>
      <w:r>
        <w:rPr>
          <w:b/>
          <w:bCs/>
          <w:color w:val="000000" w:themeColor="text1"/>
          <w:sz w:val="22"/>
          <w:highlight w:val="white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  <w:lang w:eastAsia="ru-RU"/>
        </w:rPr>
        <w:outlineLvl w:val="1"/>
      </w:pPr>
      <w:r>
        <w:rPr>
          <w:sz w:val="20"/>
          <w:szCs w:val="20"/>
        </w:rPr>
        <w:t xml:space="preserve">Стоимость Услуг определяется исходя из установленных тарифов, среднедушевого дохода </w:t>
      </w:r>
      <w:r>
        <w:rPr>
          <w:sz w:val="20"/>
          <w:szCs w:val="20"/>
        </w:rPr>
        <w:t xml:space="preserve">Получателя</w:t>
      </w:r>
      <w:r>
        <w:rPr>
          <w:sz w:val="20"/>
          <w:szCs w:val="20"/>
        </w:rPr>
        <w:t xml:space="preserve"> и предельной величины среднедушевого дохода для предоставления социальных услуг, за частичную плату, установленной законом Мурманской области,</w:t>
      </w:r>
      <w:r>
        <w:rPr>
          <w:sz w:val="20"/>
          <w:szCs w:val="20"/>
          <w:lang w:eastAsia="ru-RU"/>
        </w:rPr>
        <w:t xml:space="preserve"> и не может превышать семьдесят пять процентов среднедушевого дохода </w:t>
      </w:r>
      <w:r>
        <w:rPr>
          <w:sz w:val="20"/>
          <w:szCs w:val="20"/>
          <w:lang w:eastAsia="ru-RU"/>
        </w:rPr>
        <w:t xml:space="preserve">Получателя</w:t>
      </w:r>
      <w:r>
        <w:rPr>
          <w:sz w:val="20"/>
          <w:szCs w:val="20"/>
          <w:lang w:eastAsia="ru-RU"/>
        </w:rPr>
        <w:t xml:space="preserve">.</w:t>
      </w: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3.2. Плата, указанная в пункте 3.1 договора, </w:t>
      </w:r>
      <w:r>
        <w:rPr>
          <w:sz w:val="20"/>
          <w:szCs w:val="20"/>
        </w:rPr>
        <w:t xml:space="preserve">осуществляется </w:t>
      </w:r>
      <w:r>
        <w:rPr>
          <w:sz w:val="20"/>
          <w:szCs w:val="20"/>
        </w:rPr>
        <w:t xml:space="preserve">путем безналичного перечисления на счет Исполнителя органом, осуществляющим пенсионное обеспечение, по письменному заявлению законного </w:t>
      </w:r>
      <w:r>
        <w:rPr>
          <w:sz w:val="20"/>
          <w:szCs w:val="20"/>
        </w:rPr>
        <w:t xml:space="preserve">представителя  </w:t>
      </w:r>
      <w:r>
        <w:rPr>
          <w:sz w:val="20"/>
          <w:szCs w:val="20"/>
        </w:rPr>
        <w:t xml:space="preserve">Получателя</w:t>
      </w:r>
      <w:r>
        <w:rPr>
          <w:sz w:val="20"/>
          <w:szCs w:val="20"/>
        </w:rPr>
        <w:t xml:space="preserve">. </w:t>
      </w:r>
      <w:r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  <w:t xml:space="preserve">4. Ответственность сторон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4.1. При неисполнении или ненадлежащем исполнении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  <w:t xml:space="preserve">5. Порядок изменения и расторжения договора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5.1. Изменение условий настоящего договора, расторжение или прекращение его действия осуществляются по письменному соглашению Сторон, являющемуся н</w:t>
      </w:r>
      <w:r>
        <w:rPr>
          <w:sz w:val="20"/>
          <w:szCs w:val="20"/>
        </w:rPr>
        <w:t xml:space="preserve">еотъемлемой его частью. В обоснование соглашения могут приниматься документы, переданные посредством почтовой, телеграфной, телетайпной, телефонной, электронной или иной связи, позволяющие достоверно установить, что документы исходят от Сторон по договору.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5.2. В случае изменения размера платы за оказание Услуг Исполнитель письменно уведомляет </w:t>
      </w:r>
      <w:r>
        <w:rPr>
          <w:sz w:val="20"/>
          <w:szCs w:val="20"/>
        </w:rPr>
        <w:t xml:space="preserve">Заказчика</w:t>
      </w:r>
      <w:r>
        <w:rPr>
          <w:sz w:val="20"/>
          <w:szCs w:val="20"/>
        </w:rPr>
        <w:t xml:space="preserve"> об изменении с обоснованием причин и оформляет дополнительное соглашение, являющееся неотъемлемой частью настоящего договора.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5.3. Договор подлежит изменению при изменении индивидуальной программы </w:t>
      </w:r>
      <w:r>
        <w:rPr>
          <w:sz w:val="20"/>
          <w:szCs w:val="20"/>
        </w:rPr>
        <w:t xml:space="preserve">Получателя</w:t>
      </w:r>
      <w:r>
        <w:rPr>
          <w:sz w:val="20"/>
          <w:szCs w:val="20"/>
        </w:rPr>
        <w:t xml:space="preserve"> или медицинских показаний к социальному обслуживанию.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5.4. Настоящий договор, может быть, расторгнут до истечения срока его действия по взаимному письменному согласию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5.5. В случае досрочного расторжения договора Стороны обязаны не менее чем за три рабочих дня до момента расторжения в письменном виде предупредить об этом друг друга.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5.6. Настоящий договор считается расторгнутым независимо от воли Сторон в случае ликвидации Исполнителя.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  <w:t xml:space="preserve">6. Разрешение споров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6.1. Все споры и разногласия, которые могут возникнуть по предмету настоящего договора или в связи с ним между Сторонами, решаются путем переговоров.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6.2. В случае если Стороны не придут к соглашению, спор передается на рассмотрение в Министерство труда и социального развития Мурманской области.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426"/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Порядок разрешения споров, указанных в пунктах 6.1 и 6.2 настоящего договора, не препятствует обращению Сторон за защитой своих прав по настоящему договору в судебном порядке.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426"/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  <w:t xml:space="preserve">7. Срок действия договора и другие условия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rPr>
          <w:rFonts w:eastAsia="Times New Roman"/>
          <w:color w:val="1a1a1a"/>
          <w:sz w:val="20"/>
          <w:szCs w:val="20"/>
          <w:lang w:eastAsia="ru-RU"/>
        </w:rPr>
      </w:pPr>
      <w:r>
        <w:rPr>
          <w:sz w:val="20"/>
          <w:szCs w:val="20"/>
        </w:rPr>
        <w:t xml:space="preserve">7.1. Настоящий договор вступает в силу с </w:t>
      </w:r>
      <w:r>
        <w:rPr>
          <w:sz w:val="20"/>
          <w:szCs w:val="20"/>
        </w:rPr>
        <w:t xml:space="preserve">___________</w:t>
      </w:r>
      <w:r>
        <w:rPr>
          <w:b/>
          <w:bCs/>
          <w:sz w:val="20"/>
          <w:szCs w:val="20"/>
        </w:rPr>
        <w:t xml:space="preserve">   </w:t>
      </w:r>
      <w:r>
        <w:rPr>
          <w:rFonts w:eastAsia="Times New Roman"/>
          <w:color w:val="1a1a1a"/>
          <w:sz w:val="20"/>
          <w:szCs w:val="20"/>
          <w:lang w:eastAsia="ru-RU"/>
        </w:rPr>
        <w:t xml:space="preserve">и действует по</w:t>
      </w:r>
      <w:r>
        <w:rPr>
          <w:rFonts w:eastAsia="Times New Roman"/>
          <w:b/>
          <w:bCs/>
          <w:color w:val="1a1a1a"/>
          <w:sz w:val="20"/>
          <w:szCs w:val="20"/>
          <w:lang w:eastAsia="ru-RU"/>
        </w:rPr>
        <w:t xml:space="preserve"> ______________</w:t>
      </w:r>
      <w:r>
        <w:rPr>
          <w:rFonts w:eastAsia="Times New Roman"/>
          <w:color w:val="1a1a1a"/>
          <w:sz w:val="20"/>
          <w:szCs w:val="20"/>
          <w:lang w:eastAsia="ru-RU"/>
        </w:rPr>
        <w:t xml:space="preserve">.</w:t>
      </w:r>
      <w:r>
        <w:rPr>
          <w:rFonts w:eastAsia="Times New Roman"/>
          <w:color w:val="1a1a1a"/>
          <w:sz w:val="20"/>
          <w:szCs w:val="20"/>
          <w:lang w:eastAsia="ru-RU"/>
        </w:rPr>
        <w:t xml:space="preserve">  </w:t>
      </w:r>
      <w:r>
        <w:rPr>
          <w:rFonts w:eastAsia="Times New Roman"/>
          <w:color w:val="1a1a1a"/>
          <w:sz w:val="20"/>
          <w:szCs w:val="20"/>
          <w:lang w:eastAsia="ru-RU"/>
        </w:rPr>
      </w:r>
      <w:r>
        <w:rPr>
          <w:rFonts w:eastAsia="Times New Roman"/>
          <w:color w:val="1a1a1a"/>
          <w:sz w:val="20"/>
          <w:szCs w:val="20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7.2. Настоящий договор составлен в двух экземплярах, имеющих одинаковую юридическую силу, один из которых находится у Исполнителя, другой – у </w:t>
      </w:r>
      <w:r>
        <w:rPr>
          <w:sz w:val="20"/>
          <w:szCs w:val="20"/>
        </w:rPr>
        <w:t xml:space="preserve">Заказчика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7.3.  Все изменения и дополнения к настоящему договору считаются действительными, если они оформлены в письменном виде и подписаны надлежащим образом уполномоченными лицами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b/>
          <w:sz w:val="20"/>
          <w:szCs w:val="20"/>
        </w:rPr>
        <w:outlineLvl w:val="1"/>
      </w:pPr>
      <w:r>
        <w:rPr>
          <w:b/>
          <w:sz w:val="20"/>
          <w:szCs w:val="20"/>
        </w:rPr>
        <w:t xml:space="preserve">8. Адреса и реквизиты сторон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spacing w:after="0" w:line="240" w:lineRule="auto"/>
        <w:widowControl w:val="off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001"/>
        <w:gridCol w:w="4780"/>
      </w:tblGrid>
      <w:tr>
        <w:tblPrEx/>
        <w:trPr>
          <w:trHeight w:val="48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b/>
                <w:sz w:val="20"/>
                <w:szCs w:val="20"/>
              </w:rPr>
              <w:outlineLvl w:val="1"/>
            </w:pPr>
            <w:r>
              <w:rPr>
                <w:b/>
                <w:sz w:val="20"/>
                <w:szCs w:val="20"/>
              </w:rPr>
              <w:t xml:space="preserve">Заказчик: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b/>
                <w:sz w:val="20"/>
                <w:szCs w:val="20"/>
              </w:rPr>
              <w:outlineLvl w:val="1"/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b/>
                <w:sz w:val="20"/>
                <w:szCs w:val="20"/>
              </w:rPr>
              <w:outlineLvl w:val="1"/>
            </w:pPr>
            <w:r>
              <w:rPr>
                <w:b/>
                <w:sz w:val="20"/>
                <w:szCs w:val="20"/>
              </w:rPr>
              <w:t xml:space="preserve">Исполнитель: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40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1" w:type="dxa"/>
            <w:textDirection w:val="lrTb"/>
            <w:noWrap w:val="false"/>
          </w:tcPr>
          <w:p>
            <w:pPr>
              <w:ind w:right="-78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  образования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78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города  Мончегорска</w:t>
            </w:r>
            <w:r>
              <w:rPr>
                <w:sz w:val="20"/>
                <w:szCs w:val="20"/>
              </w:rPr>
              <w:t xml:space="preserve">, осуществляющее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78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функции  по</w:t>
            </w:r>
            <w:r>
              <w:rPr>
                <w:sz w:val="20"/>
                <w:szCs w:val="20"/>
              </w:rPr>
              <w:t xml:space="preserve">  опеке  и попечительству 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78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реализации иных полномочий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78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отношении совершеннолетних граждан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78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территории города Мончегорска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78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адрес: 184511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78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Мурманская обл., г. Мончегорск,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78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Железнодорожная, д.6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78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  5107010280   КПП   510701001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78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ОКПО 002111235, ОКВЭД 75.11.31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78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1025100653368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b/>
                <w:sz w:val="20"/>
                <w:szCs w:val="20"/>
              </w:rPr>
              <w:outlineLvl w:val="1"/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b/>
                <w:bCs/>
                <w:sz w:val="20"/>
                <w:szCs w:val="20"/>
              </w:rPr>
              <w:outlineLvl w:val="1"/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tabs>
                <w:tab w:val="left" w:pos="4535" w:leader="none"/>
              </w:tabs>
              <w:rPr>
                <w:b/>
                <w:bCs/>
                <w:sz w:val="20"/>
                <w:szCs w:val="20"/>
              </w:rPr>
              <w:outlineLvl w:val="1"/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b/>
                <w:sz w:val="20"/>
                <w:szCs w:val="20"/>
              </w:rPr>
              <w:outlineLvl w:val="1"/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spacing w:after="0"/>
              <w:widowControl w:val="off"/>
              <w:rPr>
                <w:sz w:val="20"/>
                <w:szCs w:val="20"/>
              </w:rPr>
              <w:outlineLvl w:val="1"/>
            </w:pPr>
            <w:r>
              <w:rPr>
                <w:b/>
                <w:sz w:val="20"/>
                <w:szCs w:val="20"/>
              </w:rPr>
              <w:t xml:space="preserve">Н</w:t>
            </w:r>
            <w:r>
              <w:rPr>
                <w:b/>
                <w:sz w:val="20"/>
                <w:szCs w:val="20"/>
              </w:rPr>
              <w:t xml:space="preserve">ачальник  управления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/>
              <w:widowControl w:val="off"/>
              <w:rPr>
                <w:sz w:val="20"/>
                <w:szCs w:val="20"/>
              </w:rPr>
              <w:outlineLvl w:val="1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/>
              <w:widowControl w:val="off"/>
              <w:rPr>
                <w:b/>
                <w:sz w:val="20"/>
                <w:szCs w:val="20"/>
              </w:rPr>
              <w:outlineLvl w:val="1"/>
            </w:pPr>
            <w:r>
              <w:rPr>
                <w:sz w:val="20"/>
                <w:szCs w:val="20"/>
              </w:rPr>
              <w:t xml:space="preserve">                 ______________________  </w:t>
            </w:r>
            <w:r>
              <w:rPr>
                <w:b/>
                <w:bCs/>
                <w:sz w:val="20"/>
                <w:szCs w:val="20"/>
              </w:rPr>
              <w:t xml:space="preserve">И.В.Солтан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sz w:val="28"/>
                <w:szCs w:val="24"/>
                <w:highlight w:val="white"/>
              </w:rPr>
              <w:outlineLvl w:val="1"/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  <w:r>
              <w:rPr>
                <w:sz w:val="28"/>
                <w:szCs w:val="24"/>
                <w:highlight w:val="white"/>
              </w:rPr>
            </w:r>
            <w:r>
              <w:rPr>
                <w:sz w:val="28"/>
                <w:szCs w:val="24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Государственное   областное    бюджетное   учреждение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социального   </w:t>
            </w:r>
            <w:r>
              <w:rPr>
                <w:sz w:val="18"/>
                <w:szCs w:val="18"/>
              </w:rPr>
              <w:t xml:space="preserve">обслуживания  населения</w:t>
            </w: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 xml:space="preserve">Мончегорский</w:t>
            </w:r>
            <w:r>
              <w:rPr>
                <w:sz w:val="18"/>
                <w:szCs w:val="18"/>
              </w:rPr>
              <w:t xml:space="preserve"> дом-интернат»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Юридический адрес: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184500,Мурманская</w:t>
            </w:r>
            <w:r>
              <w:rPr>
                <w:sz w:val="18"/>
                <w:szCs w:val="18"/>
              </w:rPr>
              <w:t xml:space="preserve"> обл., </w:t>
            </w:r>
            <w:r>
              <w:rPr>
                <w:sz w:val="18"/>
                <w:szCs w:val="18"/>
              </w:rPr>
              <w:t xml:space="preserve">г.Мончегорск</w:t>
            </w:r>
            <w:r>
              <w:rPr>
                <w:sz w:val="18"/>
                <w:szCs w:val="18"/>
              </w:rPr>
              <w:t xml:space="preserve">, ул.Геологов,24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(81536)  </w:t>
            </w: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;       E-</w:t>
            </w:r>
            <w:r>
              <w:rPr>
                <w:sz w:val="18"/>
                <w:szCs w:val="18"/>
              </w:rPr>
              <w:t xml:space="preserve">mail</w:t>
            </w:r>
            <w:r>
              <w:rPr>
                <w:sz w:val="18"/>
                <w:szCs w:val="18"/>
              </w:rPr>
              <w:t xml:space="preserve">: </w:t>
            </w:r>
            <w:hyperlink r:id="rId10" w:tooltip="mailto:mdiod@yandex..ru" w:history="1">
              <w:r>
                <w:rPr>
                  <w:rStyle w:val="877"/>
                  <w:sz w:val="18"/>
                  <w:szCs w:val="18"/>
                  <w:lang w:val="en-US"/>
                </w:rPr>
                <w:t xml:space="preserve">mdiod</w:t>
              </w:r>
              <w:r>
                <w:rPr>
                  <w:rStyle w:val="877"/>
                  <w:sz w:val="18"/>
                  <w:szCs w:val="18"/>
                </w:rPr>
                <w:t xml:space="preserve">@</w:t>
              </w:r>
              <w:r>
                <w:rPr>
                  <w:rStyle w:val="877"/>
                  <w:sz w:val="18"/>
                  <w:szCs w:val="18"/>
                  <w:lang w:val="en-US"/>
                </w:rPr>
                <w:t xml:space="preserve">yandex</w:t>
              </w:r>
              <w:r>
                <w:rPr>
                  <w:rStyle w:val="877"/>
                  <w:sz w:val="18"/>
                  <w:szCs w:val="18"/>
                </w:rPr>
                <w:t xml:space="preserve">.</w:t>
              </w:r>
              <w:r>
                <w:rPr>
                  <w:rStyle w:val="877"/>
                  <w:sz w:val="18"/>
                  <w:szCs w:val="18"/>
                </w:rPr>
                <w:t xml:space="preserve">ru</w:t>
              </w:r>
            </w:hyperlink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в казначействе: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финансов Мурманской области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(ГОБУСОН «МОНЧЕГОРСКИЙ ДОМ-ИНТЕРНАТ»,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л/</w:t>
            </w:r>
            <w:r>
              <w:rPr>
                <w:sz w:val="18"/>
                <w:szCs w:val="18"/>
              </w:rPr>
              <w:t xml:space="preserve">сч</w:t>
            </w:r>
            <w:r>
              <w:rPr>
                <w:sz w:val="18"/>
                <w:szCs w:val="18"/>
              </w:rPr>
              <w:t xml:space="preserve"> 802У5535001)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5107010346 КПП 510701001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ЕКС 40102810745370000024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Казначейский счет 03224643470000003200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ОКЦ №1 ВВГУ Банка России//УФК по Нижегородской области, </w:t>
            </w:r>
            <w:r>
              <w:rPr>
                <w:sz w:val="18"/>
                <w:szCs w:val="18"/>
              </w:rPr>
              <w:t xml:space="preserve">г.Нижний</w:t>
            </w:r>
            <w:r>
              <w:rPr>
                <w:sz w:val="18"/>
                <w:szCs w:val="18"/>
              </w:rPr>
              <w:t xml:space="preserve"> Новгород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ТОФК </w:t>
            </w:r>
            <w:r>
              <w:rPr>
                <w:sz w:val="18"/>
                <w:szCs w:val="18"/>
              </w:rPr>
              <w:t xml:space="preserve">012202102  ОГРН</w:t>
            </w:r>
            <w:r>
              <w:rPr>
                <w:sz w:val="18"/>
                <w:szCs w:val="18"/>
              </w:rPr>
              <w:t xml:space="preserve"> - 1025100655469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ОКПО – </w:t>
            </w:r>
            <w:r>
              <w:rPr>
                <w:sz w:val="18"/>
                <w:szCs w:val="18"/>
              </w:rPr>
              <w:t xml:space="preserve">05006007  ОКТМО</w:t>
            </w:r>
            <w:r>
              <w:rPr>
                <w:sz w:val="18"/>
                <w:szCs w:val="18"/>
              </w:rPr>
              <w:t xml:space="preserve"> – 47 524 000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ОКВЭД – 87.90   ОКОПФ – 75203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ОКФС – 13   ОКОГУ – 2300220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        ________________  </w:t>
            </w:r>
            <w:r>
              <w:rPr>
                <w:b/>
                <w:sz w:val="20"/>
                <w:szCs w:val="20"/>
              </w:rPr>
              <w:t xml:space="preserve">И.А.Горбунова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widowControl w:val="off"/>
              <w:rPr>
                <w:b/>
                <w:sz w:val="20"/>
                <w:szCs w:val="20"/>
              </w:rPr>
              <w:outlineLvl w:val="1"/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b/>
                <w:sz w:val="20"/>
                <w:szCs w:val="20"/>
              </w:rPr>
              <w:outlineLvl w:val="1"/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895"/>
        <w:jc w:val="both"/>
        <w:tabs>
          <w:tab w:val="center" w:pos="4464" w:leader="none"/>
        </w:tabs>
      </w:pPr>
      <w:r>
        <w:rPr>
          <w:rFonts w:ascii="Times New Roman" w:hAnsi="Times New Roman" w:cs="Times New Roman"/>
          <w:bCs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1276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706"/>
    <w:next w:val="706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706"/>
    <w:next w:val="706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706"/>
    <w:next w:val="706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706"/>
    <w:next w:val="706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706"/>
    <w:next w:val="706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706"/>
    <w:next w:val="706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706"/>
    <w:next w:val="706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706"/>
    <w:next w:val="706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706"/>
    <w:next w:val="706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84">
    <w:name w:val="Header"/>
    <w:basedOn w:val="706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5">
    <w:name w:val="Footer"/>
    <w:basedOn w:val="706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6">
    <w:name w:val="Caption"/>
    <w:basedOn w:val="706"/>
    <w:next w:val="706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87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7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8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4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6" w:default="1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Title Char"/>
    <w:basedOn w:val="707"/>
    <w:uiPriority w:val="10"/>
    <w:rPr>
      <w:sz w:val="48"/>
      <w:szCs w:val="48"/>
    </w:rPr>
  </w:style>
  <w:style w:type="character" w:styleId="711" w:customStyle="1">
    <w:name w:val="Subtitle Char"/>
    <w:basedOn w:val="707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Footnote Text Char"/>
    <w:uiPriority w:val="99"/>
    <w:rPr>
      <w:sz w:val="18"/>
    </w:rPr>
  </w:style>
  <w:style w:type="character" w:styleId="715" w:customStyle="1">
    <w:name w:val="Endnote Text Char"/>
    <w:uiPriority w:val="99"/>
    <w:rPr>
      <w:sz w:val="20"/>
    </w:rPr>
  </w:style>
  <w:style w:type="paragraph" w:styleId="716" w:customStyle="1">
    <w:name w:val="Заголовок 11"/>
    <w:basedOn w:val="706"/>
    <w:next w:val="706"/>
    <w:link w:val="907"/>
    <w:qFormat/>
    <w:pPr>
      <w:keepNext/>
      <w:spacing w:after="0" w:line="240" w:lineRule="auto"/>
      <w:outlineLvl w:val="0"/>
    </w:pPr>
    <w:rPr>
      <w:rFonts w:eastAsia="Times New Roman"/>
      <w:sz w:val="28"/>
      <w:szCs w:val="20"/>
      <w:lang w:eastAsia="ru-RU"/>
    </w:rPr>
  </w:style>
  <w:style w:type="paragraph" w:styleId="717" w:customStyle="1">
    <w:name w:val="Заголовок 12"/>
    <w:basedOn w:val="706"/>
    <w:next w:val="706"/>
    <w:link w:val="71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18" w:customStyle="1">
    <w:name w:val="Heading 1 Char"/>
    <w:link w:val="717"/>
    <w:uiPriority w:val="9"/>
    <w:rPr>
      <w:rFonts w:ascii="Arial" w:hAnsi="Arial" w:eastAsia="Arial" w:cs="Arial"/>
      <w:sz w:val="40"/>
      <w:szCs w:val="40"/>
    </w:rPr>
  </w:style>
  <w:style w:type="paragraph" w:styleId="719" w:customStyle="1">
    <w:name w:val="Заголовок 21"/>
    <w:basedOn w:val="706"/>
    <w:next w:val="706"/>
    <w:link w:val="72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20" w:customStyle="1">
    <w:name w:val="Heading 2 Char"/>
    <w:link w:val="719"/>
    <w:uiPriority w:val="9"/>
    <w:rPr>
      <w:rFonts w:ascii="Arial" w:hAnsi="Arial" w:eastAsia="Arial" w:cs="Arial"/>
      <w:sz w:val="34"/>
    </w:rPr>
  </w:style>
  <w:style w:type="paragraph" w:styleId="721" w:customStyle="1">
    <w:name w:val="Заголовок 31"/>
    <w:basedOn w:val="706"/>
    <w:next w:val="706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22" w:customStyle="1">
    <w:name w:val="Heading 3 Char"/>
    <w:link w:val="721"/>
    <w:uiPriority w:val="9"/>
    <w:rPr>
      <w:rFonts w:ascii="Arial" w:hAnsi="Arial" w:eastAsia="Arial" w:cs="Arial"/>
      <w:sz w:val="30"/>
      <w:szCs w:val="30"/>
    </w:rPr>
  </w:style>
  <w:style w:type="paragraph" w:styleId="723" w:customStyle="1">
    <w:name w:val="Заголовок 41"/>
    <w:basedOn w:val="706"/>
    <w:next w:val="706"/>
    <w:link w:val="72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4 Char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 w:customStyle="1">
    <w:name w:val="Заголовок 51"/>
    <w:basedOn w:val="706"/>
    <w:next w:val="706"/>
    <w:link w:val="72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Cs w:val="24"/>
    </w:rPr>
  </w:style>
  <w:style w:type="character" w:styleId="726" w:customStyle="1">
    <w:name w:val="Heading 5 Char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 w:customStyle="1">
    <w:name w:val="Заголовок 61"/>
    <w:basedOn w:val="706"/>
    <w:next w:val="706"/>
    <w:link w:val="72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</w:rPr>
  </w:style>
  <w:style w:type="character" w:styleId="728" w:customStyle="1">
    <w:name w:val="Heading 6 Char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 w:customStyle="1">
    <w:name w:val="Заголовок 71"/>
    <w:basedOn w:val="706"/>
    <w:next w:val="706"/>
    <w:link w:val="73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30" w:customStyle="1">
    <w:name w:val="Heading 7 Char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 w:customStyle="1">
    <w:name w:val="Заголовок 81"/>
    <w:basedOn w:val="706"/>
    <w:next w:val="706"/>
    <w:link w:val="73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</w:rPr>
  </w:style>
  <w:style w:type="character" w:styleId="732" w:customStyle="1">
    <w:name w:val="Heading 8 Char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 w:customStyle="1">
    <w:name w:val="Заголовок 91"/>
    <w:basedOn w:val="706"/>
    <w:next w:val="706"/>
    <w:link w:val="73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Heading 9 Char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706"/>
    <w:uiPriority w:val="34"/>
    <w:qFormat/>
    <w:pPr>
      <w:contextualSpacing/>
      <w:ind w:left="720"/>
    </w:pPr>
  </w:style>
  <w:style w:type="paragraph" w:styleId="736">
    <w:name w:val="No Spacing"/>
    <w:uiPriority w:val="1"/>
    <w:qFormat/>
  </w:style>
  <w:style w:type="paragraph" w:styleId="737">
    <w:name w:val="Title"/>
    <w:basedOn w:val="706"/>
    <w:next w:val="706"/>
    <w:link w:val="738"/>
    <w:uiPriority w:val="10"/>
    <w:qFormat/>
    <w:pPr>
      <w:contextualSpacing/>
      <w:spacing w:before="300"/>
    </w:pPr>
    <w:rPr>
      <w:sz w:val="48"/>
      <w:szCs w:val="48"/>
    </w:rPr>
  </w:style>
  <w:style w:type="character" w:styleId="738" w:customStyle="1">
    <w:name w:val="Заголовок Знак"/>
    <w:link w:val="737"/>
    <w:uiPriority w:val="10"/>
    <w:rPr>
      <w:sz w:val="48"/>
      <w:szCs w:val="48"/>
    </w:rPr>
  </w:style>
  <w:style w:type="paragraph" w:styleId="739">
    <w:name w:val="Subtitle"/>
    <w:basedOn w:val="706"/>
    <w:next w:val="706"/>
    <w:link w:val="740"/>
    <w:uiPriority w:val="11"/>
    <w:qFormat/>
    <w:pPr>
      <w:spacing w:before="200"/>
    </w:pPr>
    <w:rPr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706"/>
    <w:next w:val="706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6"/>
    <w:next w:val="706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 w:customStyle="1">
    <w:name w:val="Верхний колонтитул1"/>
    <w:basedOn w:val="706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Header Char"/>
    <w:link w:val="745"/>
    <w:uiPriority w:val="99"/>
  </w:style>
  <w:style w:type="paragraph" w:styleId="747" w:customStyle="1">
    <w:name w:val="Нижний колонтитул1"/>
    <w:basedOn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uiPriority w:val="99"/>
  </w:style>
  <w:style w:type="paragraph" w:styleId="749" w:customStyle="1">
    <w:name w:val="Название объекта1"/>
    <w:basedOn w:val="706"/>
    <w:next w:val="706"/>
    <w:link w:val="75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0" w:customStyle="1">
    <w:name w:val="Caption Char"/>
    <w:link w:val="749"/>
    <w:uiPriority w:val="99"/>
  </w:style>
  <w:style w:type="table" w:styleId="751">
    <w:name w:val="Table Grid"/>
    <w:basedOn w:val="708"/>
    <w:uiPriority w:val="59"/>
    <w:tblPr/>
  </w:style>
  <w:style w:type="table" w:styleId="75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rPr>
      <w:color w:val="0000ff"/>
      <w:u w:val="single"/>
    </w:rPr>
  </w:style>
  <w:style w:type="paragraph" w:styleId="878">
    <w:name w:val="footnote text"/>
    <w:basedOn w:val="706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706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706"/>
    <w:next w:val="706"/>
    <w:uiPriority w:val="39"/>
    <w:unhideWhenUsed/>
    <w:pPr>
      <w:spacing w:after="57"/>
    </w:pPr>
  </w:style>
  <w:style w:type="paragraph" w:styleId="885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86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87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88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89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90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91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92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6"/>
    <w:next w:val="706"/>
    <w:uiPriority w:val="99"/>
    <w:unhideWhenUsed/>
    <w:pPr>
      <w:spacing w:after="0"/>
    </w:pPr>
  </w:style>
  <w:style w:type="paragraph" w:styleId="895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896" w:customStyle="1">
    <w:name w:val="Верхний колонтитул2"/>
    <w:basedOn w:val="706"/>
    <w:link w:val="8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707"/>
    <w:link w:val="896"/>
    <w:uiPriority w:val="99"/>
  </w:style>
  <w:style w:type="paragraph" w:styleId="898" w:customStyle="1">
    <w:name w:val="Нижний колонтитул2"/>
    <w:basedOn w:val="706"/>
    <w:link w:val="89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707"/>
    <w:link w:val="898"/>
    <w:uiPriority w:val="99"/>
  </w:style>
  <w:style w:type="paragraph" w:styleId="900">
    <w:name w:val="Balloon Text"/>
    <w:basedOn w:val="706"/>
    <w:link w:val="90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901" w:customStyle="1">
    <w:name w:val="Текст выноски Знак"/>
    <w:link w:val="900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902">
    <w:name w:val="annotation reference"/>
    <w:uiPriority w:val="99"/>
    <w:semiHidden/>
    <w:unhideWhenUsed/>
    <w:rPr>
      <w:sz w:val="16"/>
      <w:szCs w:val="16"/>
    </w:rPr>
  </w:style>
  <w:style w:type="paragraph" w:styleId="903">
    <w:name w:val="annotation text"/>
    <w:basedOn w:val="706"/>
    <w:link w:val="904"/>
    <w:uiPriority w:val="99"/>
    <w:semiHidden/>
    <w:unhideWhenUsed/>
    <w:rPr>
      <w:sz w:val="20"/>
      <w:szCs w:val="20"/>
      <w:lang w:val="en-US"/>
    </w:rPr>
  </w:style>
  <w:style w:type="character" w:styleId="904" w:customStyle="1">
    <w:name w:val="Текст примечания Знак"/>
    <w:link w:val="903"/>
    <w:uiPriority w:val="99"/>
    <w:semiHidden/>
    <w:rPr>
      <w:lang w:eastAsia="en-US"/>
    </w:rPr>
  </w:style>
  <w:style w:type="paragraph" w:styleId="905">
    <w:name w:val="annotation subject"/>
    <w:basedOn w:val="903"/>
    <w:next w:val="903"/>
    <w:link w:val="906"/>
    <w:uiPriority w:val="99"/>
    <w:semiHidden/>
    <w:unhideWhenUsed/>
    <w:rPr>
      <w:b/>
      <w:bCs/>
    </w:rPr>
  </w:style>
  <w:style w:type="character" w:styleId="906" w:customStyle="1">
    <w:name w:val="Тема примечания Знак"/>
    <w:link w:val="905"/>
    <w:uiPriority w:val="99"/>
    <w:semiHidden/>
    <w:rPr>
      <w:b/>
      <w:bCs/>
      <w:lang w:eastAsia="en-US"/>
    </w:rPr>
  </w:style>
  <w:style w:type="character" w:styleId="907" w:customStyle="1">
    <w:name w:val="Заголовок 1 Знак"/>
    <w:basedOn w:val="707"/>
    <w:link w:val="716"/>
    <w:rPr>
      <w:rFonts w:eastAsia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mdiod@yandex.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Шустикова</dc:creator>
  <cp:lastModifiedBy>KorotkihNI</cp:lastModifiedBy>
  <cp:revision>9</cp:revision>
  <dcterms:created xsi:type="dcterms:W3CDTF">2026-04-14T11:37:00Z</dcterms:created>
  <dcterms:modified xsi:type="dcterms:W3CDTF">2026-04-30T11:46:54Z</dcterms:modified>
  <cp:version>786432</cp:version>
</cp:coreProperties>
</file>